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8209" w14:textId="19015A45" w:rsidR="00DC30CA" w:rsidRPr="009442AF" w:rsidRDefault="00F63B3C" w:rsidP="00EC439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 в Пятигорске</w:t>
      </w:r>
      <w:r w:rsidR="00EC439D" w:rsidRPr="0094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14:paraId="27DB75A7" w14:textId="77777777" w:rsidR="00EC439D" w:rsidRPr="009442AF" w:rsidRDefault="00DC30CA" w:rsidP="00EC439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дней/ 6</w:t>
      </w:r>
      <w:r w:rsidR="00EC439D" w:rsidRPr="0094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ночей (автобус)</w:t>
      </w:r>
    </w:p>
    <w:p w14:paraId="293D4E1A" w14:textId="77777777" w:rsidR="00956C34" w:rsidRPr="009442AF" w:rsidRDefault="00956C34" w:rsidP="00DC30C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42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тура</w:t>
      </w:r>
    </w:p>
    <w:p w14:paraId="2FEA0B65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40C3F443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387E8EA0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25342" w14:textId="35190603" w:rsidR="00DC30CA" w:rsidRPr="009442AF" w:rsidRDefault="009442A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ДЕНЬ</w:t>
      </w:r>
    </w:p>
    <w:p w14:paraId="27B10197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 из города утром.</w:t>
      </w:r>
    </w:p>
    <w:p w14:paraId="4C96C5F0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03:00 Заволжье</w:t>
      </w:r>
    </w:p>
    <w:p w14:paraId="4F3457FC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03:30 Балахна</w:t>
      </w:r>
    </w:p>
    <w:p w14:paraId="2620498C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05:00 Дзержинск</w:t>
      </w:r>
    </w:p>
    <w:p w14:paraId="3FB24205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06:00 Нижний Новгород</w:t>
      </w:r>
    </w:p>
    <w:p w14:paraId="349BA291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86BF7" w14:textId="77777777" w:rsidR="00EC439D" w:rsidRPr="009442AF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42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14:paraId="2B12D406" w14:textId="77777777" w:rsidR="006C05CF" w:rsidRPr="009442AF" w:rsidRDefault="006C05C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CB63C" w14:textId="3D1BB5E6" w:rsidR="00DC30CA" w:rsidRPr="009442AF" w:rsidRDefault="009442A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ДЕНЬ</w:t>
      </w:r>
    </w:p>
    <w:p w14:paraId="1D8109EC" w14:textId="7528A8BF" w:rsidR="00EC439D" w:rsidRPr="009442AF" w:rsidRDefault="00EC439D" w:rsidP="00EC439D">
      <w:pPr>
        <w:pStyle w:val="a3"/>
      </w:pPr>
      <w:r w:rsidRPr="009442AF">
        <w:rPr>
          <w:rStyle w:val="a4"/>
        </w:rPr>
        <w:t>Прибытие в Пятигорск</w:t>
      </w:r>
      <w:r w:rsidR="006C7164" w:rsidRPr="009442AF">
        <w:rPr>
          <w:rStyle w:val="a4"/>
        </w:rPr>
        <w:t xml:space="preserve"> в первой половине дня</w:t>
      </w:r>
      <w:r w:rsidRPr="009442AF">
        <w:rPr>
          <w:rStyle w:val="a4"/>
        </w:rPr>
        <w:t>.</w:t>
      </w:r>
    </w:p>
    <w:p w14:paraId="7A665263" w14:textId="77777777" w:rsidR="00EC439D" w:rsidRPr="009442AF" w:rsidRDefault="00EC439D" w:rsidP="00EC439D">
      <w:pPr>
        <w:pStyle w:val="a3"/>
      </w:pPr>
      <w:r w:rsidRPr="009442AF">
        <w:rPr>
          <w:rStyle w:val="a4"/>
        </w:rPr>
        <w:t>Завтрак в кафе города.</w:t>
      </w:r>
    </w:p>
    <w:p w14:paraId="42738DE3" w14:textId="77777777" w:rsidR="00EC439D" w:rsidRPr="009442AF" w:rsidRDefault="00EC439D" w:rsidP="00EC439D">
      <w:pPr>
        <w:pStyle w:val="a3"/>
        <w:spacing w:before="0" w:after="0"/>
      </w:pPr>
      <w:r w:rsidRPr="009442AF">
        <w:rPr>
          <w:rStyle w:val="a4"/>
        </w:rPr>
        <w:t>Обзорная экскурсия по Пятигорску.</w:t>
      </w:r>
      <w:r w:rsidRPr="009442AF">
        <w:rPr>
          <w:b/>
          <w:bCs/>
        </w:rPr>
        <w:br/>
      </w:r>
      <w:r w:rsidRPr="009442AF">
        <w:rPr>
          <w:b/>
          <w:bCs/>
        </w:rPr>
        <w:br/>
      </w:r>
      <w:r w:rsidRPr="009442AF">
        <w:t>Среди высоких гор и широких равнин раскинулся красавец Пятигорск! Первый русский бальнеологический курорт и самое модное местечко Империи середины 19 века. Город пяти гор и 40 источников целебной воды, совершенно разной по составу и назначению - куда там карловарской! Город, воспетый поэтами и овеянный драматическими историями. Известный парками, дворцами, судьбоносными событиями и свиданиями из романов, и уютнейшими улочками… И знаменитый почитателями и героями - от Лермонтова до Кисы Воробьянинова! Маршрут проходит по старейшей части города, где у вас есть возможность увидеть карстовое явление – озеро внутри горы Машук. Озеро Провал – одна из самых впечатляющих природных достопримечательностей Пятигорска.</w:t>
      </w:r>
    </w:p>
    <w:p w14:paraId="661702EC" w14:textId="77777777" w:rsidR="00EC439D" w:rsidRPr="009442AF" w:rsidRDefault="00EC439D" w:rsidP="00EC439D">
      <w:pPr>
        <w:pStyle w:val="a3"/>
      </w:pPr>
      <w:r w:rsidRPr="009442AF">
        <w:rPr>
          <w:rStyle w:val="a4"/>
        </w:rPr>
        <w:lastRenderedPageBreak/>
        <w:t>Обед в кафе города.</w:t>
      </w:r>
      <w:r w:rsidRPr="009442AF">
        <w:br/>
      </w:r>
      <w:r w:rsidRPr="009442AF">
        <w:br/>
      </w:r>
      <w:r w:rsidRPr="009442AF">
        <w:rPr>
          <w:rStyle w:val="a4"/>
        </w:rPr>
        <w:t>Заселение в гостиницу.</w:t>
      </w:r>
    </w:p>
    <w:p w14:paraId="58C8C946" w14:textId="0B1FF7A6" w:rsidR="006C7164" w:rsidRPr="009442AF" w:rsidRDefault="00EC439D" w:rsidP="006C7164">
      <w:pPr>
        <w:pStyle w:val="a3"/>
        <w:rPr>
          <w:b/>
          <w:bCs/>
        </w:rPr>
      </w:pPr>
      <w:r w:rsidRPr="009442AF">
        <w:rPr>
          <w:rStyle w:val="a4"/>
        </w:rPr>
        <w:t>Свободное время.</w:t>
      </w:r>
    </w:p>
    <w:p w14:paraId="5BD8FB90" w14:textId="016223D0" w:rsidR="006C7164" w:rsidRPr="009442AF" w:rsidRDefault="006C7164" w:rsidP="006C7164">
      <w:pPr>
        <w:pStyle w:val="a3"/>
        <w:rPr>
          <w:b/>
          <w:bCs/>
        </w:rPr>
      </w:pPr>
      <w:r w:rsidRPr="009442AF">
        <w:rPr>
          <w:b/>
          <w:bCs/>
        </w:rPr>
        <w:t>Отдых и подготовка к встрече Нового Года 2025!</w:t>
      </w:r>
    </w:p>
    <w:p w14:paraId="2D04A1A7" w14:textId="77777777" w:rsidR="006C7164" w:rsidRPr="009442AF" w:rsidRDefault="006C7164" w:rsidP="006C7164">
      <w:pPr>
        <w:pStyle w:val="a3"/>
        <w:rPr>
          <w:b/>
          <w:bCs/>
        </w:rPr>
      </w:pPr>
    </w:p>
    <w:p w14:paraId="5ED2D5E5" w14:textId="6FA7C55F" w:rsidR="006C7164" w:rsidRPr="009442AF" w:rsidRDefault="006C7164" w:rsidP="006C7164">
      <w:pPr>
        <w:pStyle w:val="a3"/>
        <w:rPr>
          <w:b/>
          <w:bCs/>
        </w:rPr>
      </w:pPr>
      <w:r w:rsidRPr="009442AF">
        <w:rPr>
          <w:b/>
          <w:bCs/>
        </w:rPr>
        <w:t xml:space="preserve">22:00 Трансфер ЖЕЛАЮЩИХ* на центральную площадь г.Пятигорска для Празднования НОВОГО 2025 года *(при наборе группы от 10 </w:t>
      </w:r>
      <w:proofErr w:type="gramStart"/>
      <w:r w:rsidRPr="009442AF">
        <w:rPr>
          <w:b/>
          <w:bCs/>
        </w:rPr>
        <w:t>чел</w:t>
      </w:r>
      <w:proofErr w:type="gramEnd"/>
      <w:r w:rsidRPr="009442AF">
        <w:rPr>
          <w:b/>
          <w:bCs/>
        </w:rPr>
        <w:t>)!</w:t>
      </w:r>
    </w:p>
    <w:p w14:paraId="023A36A0" w14:textId="25BA5B43" w:rsidR="006C7164" w:rsidRPr="009442AF" w:rsidRDefault="006C7164" w:rsidP="006C7164">
      <w:pPr>
        <w:pStyle w:val="a3"/>
      </w:pPr>
      <w:r w:rsidRPr="009442AF">
        <w:t>Празднование Нового года на площади!</w:t>
      </w:r>
    </w:p>
    <w:p w14:paraId="5322B7A5" w14:textId="7DC71DC3" w:rsidR="006C7164" w:rsidRPr="009442AF" w:rsidRDefault="006C7164" w:rsidP="006C7164">
      <w:pPr>
        <w:pStyle w:val="a3"/>
      </w:pPr>
      <w:r w:rsidRPr="009442AF">
        <w:rPr>
          <w:b/>
          <w:bCs/>
        </w:rPr>
        <w:t>01:30 Трансфер обратно в гостиницу</w:t>
      </w:r>
      <w:r w:rsidRPr="009442AF">
        <w:t>. Желающие могут остаться на площади!</w:t>
      </w:r>
    </w:p>
    <w:p w14:paraId="7C44DD39" w14:textId="77777777" w:rsidR="006C7164" w:rsidRPr="009442AF" w:rsidRDefault="006C7164" w:rsidP="006C7164">
      <w:pPr>
        <w:pStyle w:val="a3"/>
      </w:pPr>
      <w:r w:rsidRPr="009442AF">
        <w:t>За доп. плату (7000 руб/чел) - банкет в ресторане гостиницы "Панорама" (бульвар Гагарина, 4А).</w:t>
      </w:r>
    </w:p>
    <w:p w14:paraId="6D5B0A30" w14:textId="77777777" w:rsidR="006C7164" w:rsidRPr="009442AF" w:rsidRDefault="006C7164" w:rsidP="006C7164">
      <w:pPr>
        <w:pStyle w:val="a3"/>
        <w:rPr>
          <w:sz w:val="22"/>
          <w:szCs w:val="22"/>
        </w:rPr>
      </w:pPr>
      <w:r w:rsidRPr="009442AF">
        <w:rPr>
          <w:sz w:val="22"/>
          <w:szCs w:val="22"/>
        </w:rPr>
        <w:t xml:space="preserve">*Трансфер туда в 22:00/обратно в 01:45, либо самостоятельно на такси (* при наборе группы от 10 </w:t>
      </w:r>
      <w:proofErr w:type="gramStart"/>
      <w:r w:rsidRPr="009442AF">
        <w:rPr>
          <w:sz w:val="22"/>
          <w:szCs w:val="22"/>
        </w:rPr>
        <w:t>чел</w:t>
      </w:r>
      <w:proofErr w:type="gramEnd"/>
      <w:r w:rsidRPr="009442AF">
        <w:rPr>
          <w:sz w:val="22"/>
          <w:szCs w:val="22"/>
        </w:rPr>
        <w:t>).</w:t>
      </w:r>
    </w:p>
    <w:p w14:paraId="7628B427" w14:textId="77777777" w:rsidR="006C7164" w:rsidRPr="009442AF" w:rsidRDefault="006C7164" w:rsidP="006C7164">
      <w:pPr>
        <w:pStyle w:val="a3"/>
      </w:pPr>
      <w:r w:rsidRPr="009442AF">
        <w:t>Длительность: 22:00 - 05:00</w:t>
      </w:r>
    </w:p>
    <w:p w14:paraId="30B905E2" w14:textId="5ACDC902" w:rsidR="006C7164" w:rsidRPr="009442AF" w:rsidRDefault="006C7164" w:rsidP="006C7164">
      <w:pPr>
        <w:pStyle w:val="a3"/>
      </w:pPr>
      <w:r w:rsidRPr="009442AF">
        <w:rPr>
          <w:b/>
          <w:bCs/>
        </w:rPr>
        <w:t>В программе</w:t>
      </w:r>
      <w:r w:rsidRPr="009442AF">
        <w:t>: поздравление от Деда Мороза и Снегурочки, бразильские танцы, живая музыка, дискотека!</w:t>
      </w:r>
    </w:p>
    <w:p w14:paraId="45237FCD" w14:textId="77777777" w:rsidR="006C7164" w:rsidRPr="009442AF" w:rsidRDefault="006C7164" w:rsidP="006C7164">
      <w:pPr>
        <w:pStyle w:val="a3"/>
      </w:pPr>
      <w:r w:rsidRPr="009442AF">
        <w:rPr>
          <w:b/>
          <w:bCs/>
        </w:rPr>
        <w:t>В меню</w:t>
      </w:r>
      <w:r w:rsidRPr="009442AF">
        <w:t>: закуски (овощное, сырное, мысное ассорти, соленья, блины, рулетики из баклажанов), салаты (хоровац, оливье, шедевр, свекольных с орехами), мангал (свинина, телятина, картошка с салом, крылышки, люля куриное, грибы), напитки (лимонад, компот, нарзан), мандарины.</w:t>
      </w:r>
    </w:p>
    <w:p w14:paraId="7CD65FF2" w14:textId="2E158870" w:rsidR="006C7164" w:rsidRPr="009442AF" w:rsidRDefault="006C7164" w:rsidP="006C7164">
      <w:pPr>
        <w:pStyle w:val="a3"/>
        <w:rPr>
          <w:sz w:val="20"/>
          <w:szCs w:val="20"/>
        </w:rPr>
      </w:pPr>
      <w:r w:rsidRPr="009442AF">
        <w:rPr>
          <w:sz w:val="20"/>
          <w:szCs w:val="20"/>
        </w:rPr>
        <w:t>Внимание! Алкоголь в стоимость банкета не входит, на 6-7 чел комлиментарно предоставляется бутылка шампанского, остальной алкоголь можно принести свой или приобрести по меню ресторана. Пробкового сбора нет.</w:t>
      </w:r>
    </w:p>
    <w:p w14:paraId="488BECDB" w14:textId="77777777" w:rsidR="006C05CF" w:rsidRPr="009442AF" w:rsidRDefault="006C05C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A68F9" w14:textId="0CD55881" w:rsidR="00DC30CA" w:rsidRPr="009442AF" w:rsidRDefault="009442AF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ДЕНЬ</w:t>
      </w:r>
    </w:p>
    <w:p w14:paraId="251462AA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Завтрак в гостинице.</w:t>
      </w:r>
    </w:p>
    <w:p w14:paraId="1A19E030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Свободный день </w:t>
      </w:r>
    </w:p>
    <w:p w14:paraId="6DBA4F67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ИЛИ </w:t>
      </w:r>
    </w:p>
    <w:p w14:paraId="1F850494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За доп. плату - экскурсия "Ессентуки и Железноводск" (1500 руб, оплата при бронировании). Экскурсия с обедом.</w:t>
      </w:r>
    </w:p>
    <w:p w14:paraId="4D0D5371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Отправление в Ессентуки</w:t>
      </w:r>
      <w:r w:rsidRPr="009442AF">
        <w:t>.</w:t>
      </w:r>
    </w:p>
    <w:p w14:paraId="1347004D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lastRenderedPageBreak/>
        <w:t>Прибытие в Ессентуки. Обзорная экскурсия по Ессентукам.</w:t>
      </w:r>
    </w:p>
    <w:p w14:paraId="25E3532E" w14:textId="77777777" w:rsidR="009442AF" w:rsidRPr="009442AF" w:rsidRDefault="009442AF" w:rsidP="009442AF">
      <w:pPr>
        <w:pStyle w:val="a3"/>
        <w:shd w:val="clear" w:color="auto" w:fill="FFFFFF"/>
        <w:spacing w:line="360" w:lineRule="atLeast"/>
      </w:pPr>
      <w:r w:rsidRPr="009442AF">
        <w:t>Мы прогуляемся по Курортному парку, осмотрим нарзанные галереи и грязелечебницу в греческом стиле, попробуем знаменитые минеральные воды, такие как Ессентуки-4 и Ессентуки-17. Также мы увидим Цандеровский институт механотерапии с аппаратами, созданными шведским учёным Густавом Цандером в конце XIX века.</w:t>
      </w:r>
    </w:p>
    <w:p w14:paraId="1CFAD0F2" w14:textId="77777777" w:rsidR="009442AF" w:rsidRPr="009442AF" w:rsidRDefault="009442AF" w:rsidP="009442AF">
      <w:pPr>
        <w:pStyle w:val="a3"/>
        <w:shd w:val="clear" w:color="auto" w:fill="FFFFFF"/>
        <w:spacing w:line="360" w:lineRule="atLeast"/>
      </w:pPr>
      <w:r w:rsidRPr="009442AF">
        <w:t>Посетим храмовый комплекс с самой высокой скульптурой Иисуса Христа в России высотой 20 метров.</w:t>
      </w:r>
    </w:p>
    <w:p w14:paraId="5D2EA775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Свободное время в Ессентуках.</w:t>
      </w:r>
    </w:p>
    <w:p w14:paraId="61DB21A6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Обед в кафе города.</w:t>
      </w:r>
    </w:p>
    <w:p w14:paraId="2EA6B798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Отправление в Железноводск.</w:t>
      </w:r>
    </w:p>
    <w:p w14:paraId="4CDE1756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Прибытие в Железноводск.  Обзорная экскурсия по Железноводску.</w:t>
      </w:r>
    </w:p>
    <w:p w14:paraId="7F322544" w14:textId="77777777" w:rsidR="009442AF" w:rsidRPr="009442AF" w:rsidRDefault="009442AF" w:rsidP="009442AF">
      <w:pPr>
        <w:pStyle w:val="a3"/>
        <w:shd w:val="clear" w:color="auto" w:fill="FFFFFF"/>
        <w:spacing w:line="360" w:lineRule="atLeast"/>
      </w:pPr>
      <w:r w:rsidRPr="009442AF">
        <w:t xml:space="preserve">Программа продолжится в Железноводске, где мы насладимся прогулкой и изучим архитектуру XIX века. Восхитительные старинные памятники, такие как бывшая дача эмира Бухарского, Пушкинская галерея и камень желаний, украшают курортный парк. Во время экскурсии </w:t>
      </w:r>
      <w:proofErr w:type="gramStart"/>
      <w:r w:rsidRPr="009442AF">
        <w:t>мы  попробуем</w:t>
      </w:r>
      <w:proofErr w:type="gramEnd"/>
      <w:r w:rsidRPr="009442AF">
        <w:t xml:space="preserve"> минеральную воду из Лермонтовского источника (Смирновско-Славяновские воды).</w:t>
      </w:r>
    </w:p>
    <w:p w14:paraId="41CC988A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Свободное время в Железноводске.</w:t>
      </w:r>
    </w:p>
    <w:p w14:paraId="6104C344" w14:textId="77777777" w:rsidR="009442AF" w:rsidRPr="009442AF" w:rsidRDefault="009442AF" w:rsidP="009442AF">
      <w:pPr>
        <w:pStyle w:val="a3"/>
        <w:shd w:val="clear" w:color="auto" w:fill="FFFFFF"/>
        <w:spacing w:before="0" w:after="0" w:line="360" w:lineRule="atLeast"/>
      </w:pPr>
      <w:r w:rsidRPr="009442AF">
        <w:rPr>
          <w:rStyle w:val="a4"/>
        </w:rPr>
        <w:t>Возвращение в Пятигорск.</w:t>
      </w:r>
    </w:p>
    <w:p w14:paraId="5687E5D1" w14:textId="77777777" w:rsidR="00DC30CA" w:rsidRPr="009442AF" w:rsidRDefault="00DC30CA" w:rsidP="00DC3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8605D" w14:textId="108E9BC2" w:rsidR="006B12E2" w:rsidRPr="009442AF" w:rsidRDefault="009442AF" w:rsidP="00956C3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4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ДЕНЬ</w:t>
      </w:r>
    </w:p>
    <w:p w14:paraId="7133CA4C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10:00 Поздний завтрак в гостинице.</w:t>
      </w:r>
    </w:p>
    <w:p w14:paraId="6AE4AE22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Встреча с гидом в холле отеля.</w:t>
      </w:r>
    </w:p>
    <w:p w14:paraId="437E67B4" w14:textId="5A418F5E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11:00 Экскурсия в Приэльбрусье (Кабардино-Балкарская Республика).</w:t>
      </w: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br/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br/>
        <w:t>Приэльбрусье - замечательный горный край, воспетый Владимиром Высоцким и покоривший сердца миллионов людей.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</w:t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Чистый горный воздух, сочетание альпийских лугов, хвойных лесов, древесно-кустарниковых редколесий, живописных</w:t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lastRenderedPageBreak/>
        <w:t>долин и ущелий придают Приэльбрусью неповторимый образ.</w:t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Самое красивое ущелье в Приэльбрусье - Адыр-Су, расположенное вдоль одноимённой реки;</w:t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t xml:space="preserve"> </w:t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r w:rsidRPr="009442AF">
        <w:rPr>
          <w:rFonts w:ascii="Times New Roman" w:eastAsia="Times New Roman" w:hAnsi="Times New Roman" w:cs="Times New Roman"/>
          <w:sz w:val="24"/>
          <w:szCs w:val="24"/>
          <w:lang w:eastAsia="ru-KG"/>
        </w:rPr>
        <w:br/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г. Чегет это один из самых знаменитых на Кавказе горнолыжных курортов </w:t>
      </w: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(подъем на канатно-кресельной дороге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</w:t>
      </w: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(за доп. плату на месте);</w:t>
      </w:r>
    </w:p>
    <w:p w14:paraId="635D4306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Поляна Азау (гора Эльбрус) наивысшая обитаемая точка Приэльбрусья – </w:t>
      </w: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подъем на гондольной дороге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</w:t>
      </w: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(за доп. плату на месте)</w:t>
      </w:r>
    </w:p>
    <w:p w14:paraId="0BE126D5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 в кафе на поляне Чегет или на поляне Азау (за доп. плату на месте).</w:t>
      </w:r>
    </w:p>
    <w:p w14:paraId="579B7133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Одна из основных достопримечательностей Приэльбрусья - Поляна Нарзанов.</w:t>
      </w:r>
    </w:p>
    <w:p w14:paraId="015297BC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Вечером возвращение в гостиницу.</w:t>
      </w:r>
    </w:p>
    <w:p w14:paraId="5893B17B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Свободное время.</w:t>
      </w:r>
    </w:p>
    <w:p w14:paraId="350C9FA4" w14:textId="77777777" w:rsidR="009442AF" w:rsidRPr="009442AF" w:rsidRDefault="009442AF" w:rsidP="009442A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5 ДЕНЬ</w:t>
      </w:r>
    </w:p>
    <w:p w14:paraId="4055215B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 в гостинице.</w:t>
      </w:r>
    </w:p>
    <w:p w14:paraId="1CED848A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08:00 - 09:00 Завтрак в отеле.</w:t>
      </w:r>
    </w:p>
    <w:p w14:paraId="5F026BDC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10:00 - 13:00 Обзорная экскурсия по г. Кисловодску (Ставропольский край).</w:t>
      </w:r>
    </w:p>
    <w:p w14:paraId="7AF0CCEE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Кисловодск — курортная жемчужина Северного Кавказа. Как кисломолочные продукты связаны с названием города? Сколько стоил пуд сыра и «корова среднего достоинства» в России в 19 веке? Как морской офицер адаптировал рецепт голландского сыра и получил сыр «костромской»? Как сделать </w:t>
      </w:r>
      <w:proofErr w:type="gramStart"/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кисло-молочное</w:t>
      </w:r>
      <w:proofErr w:type="gramEnd"/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 xml:space="preserve"> шампанское в домашних условиях? На эти и другие вопросы Вы узнаете ответы в ходе обзорной экскурсии по Кисловодску. Вы познакомитесь с визитными карточками Кисловодска и поймёте, что влекло в этот город людей высших сословий. Прогуляетесь по участку Курортного парка с многочисленными «тропами здоровья», увидите Каскадную лестницу и знаменитую Нарзанную галерею. На улицах курорта вы увидите особняки знати и дойдёте до крепости, с которой начинался город.</w:t>
      </w:r>
    </w:p>
    <w:p w14:paraId="02F2C9E4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Далее Вы отправитесь в окрестности Кисловодска, где насладитесь прогулкой среди зеленых лесов, рассмотрите горные вершины и освежитесь у холодных водопадов.</w:t>
      </w:r>
    </w:p>
    <w:p w14:paraId="3737D405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Обед (за доп. плату на месте).</w:t>
      </w:r>
    </w:p>
    <w:p w14:paraId="73CD9364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Трансфер в термальный комплекс «Суворовский».</w:t>
      </w:r>
    </w:p>
    <w:p w14:paraId="309C506D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lastRenderedPageBreak/>
        <w:t xml:space="preserve">Купание в термальном комплексе «Суворовский» (за </w:t>
      </w:r>
      <w:proofErr w:type="gramStart"/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доп.плату</w:t>
      </w:r>
      <w:proofErr w:type="gramEnd"/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 xml:space="preserve"> на месте).</w:t>
      </w:r>
    </w:p>
    <w:p w14:paraId="77C62B0E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18:00 Ориентировочное возвращение в гостиницу.</w:t>
      </w:r>
    </w:p>
    <w:p w14:paraId="086EA08A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Свободное время.</w:t>
      </w:r>
    </w:p>
    <w:p w14:paraId="171189B4" w14:textId="77777777" w:rsidR="009442AF" w:rsidRPr="009442AF" w:rsidRDefault="009442AF" w:rsidP="009442A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6 ДЕНЬ</w:t>
      </w:r>
    </w:p>
    <w:p w14:paraId="16DC8161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Завтрак в гостинице.</w:t>
      </w:r>
    </w:p>
    <w:p w14:paraId="245C288D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Освобождение номеров.</w:t>
      </w:r>
    </w:p>
    <w:p w14:paraId="7E8C798B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Экскурсия в Домбай (Карачаево-Черкесская республика).</w:t>
      </w:r>
    </w:p>
    <w:p w14:paraId="6E1FBEE8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Домбай - царство синего неба, яркого солнца и снежных вершин. Вам откроются не только древние легенды, но и потрясающие горные панорамы. Именно ради таких видов путешественники стремятся в Домбай!</w:t>
      </w:r>
    </w:p>
    <w:p w14:paraId="52EBBC65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Подъем по канатной дороге (оплата за подъемник на месте). 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Вы будете наслаждаться великолепными видами с горы Мусса –Ачитара. На все 360 градусов Вас ждут потрясающие пейзажи, горные вершины, вонзающиеся в небесную синеву.</w:t>
      </w:r>
    </w:p>
    <w:p w14:paraId="38A7611C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Вы вдохновитесь поэтичными кавказскими пейзажами и подниметесь по канатной дороге на вершину горы Мусса Ачитара. По мере подъема открывается живописная панорама Домбайской поляны — Домбай- Ульген, пик Инэ, зуб Софруджу, Белалакая, Семенов-Баши и другие вершины Главного и других хребтов.</w:t>
      </w:r>
    </w:p>
    <w:p w14:paraId="084530AA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Отсюда открываются восхитительные виды на ледники, особенно на Джугутурлючатский и Алибекский. С высоты 3012 метров можно увидеть вид на противоположную сторону хребта — долину реки Гоначхир и пики, закрывающие Архыз. Сердце замирает, когда стоишь на вершине, и наслаждаешься захватывающими дух горными долинами и хребтами Домбая!</w:t>
      </w:r>
    </w:p>
    <w:p w14:paraId="616893CA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По пути следования, остановка у реки Уллу-Муруджу.</w:t>
      </w:r>
      <w:r w:rsidRPr="009442AF"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  <w:t> Её голубые воды берут свое начало высоко в горах, на леднике, и в любое время года сохраняют низкую температуру, а их цвет может поразить самого искушенного путешественника: они прозрачные и совершенно бирюзовые. Из-за высокого содержания серебра считаются целебными. Река несет свои воды через удивительную елово-буковую рощу, напоминающую сказочный лес.</w:t>
      </w:r>
    </w:p>
    <w:p w14:paraId="03FAA8C5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Окончание программы.</w:t>
      </w:r>
    </w:p>
    <w:p w14:paraId="42292EC3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lastRenderedPageBreak/>
        <w:t>Отправление домой.</w:t>
      </w:r>
    </w:p>
    <w:p w14:paraId="40F3B439" w14:textId="77777777" w:rsidR="009442AF" w:rsidRPr="009442AF" w:rsidRDefault="009442AF" w:rsidP="009442A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KG" w:eastAsia="ru-KG"/>
        </w:rPr>
        <w:t>7 ДЕНЬ</w:t>
      </w:r>
    </w:p>
    <w:p w14:paraId="6055D030" w14:textId="77777777" w:rsidR="009442AF" w:rsidRPr="009442AF" w:rsidRDefault="009442AF" w:rsidP="009442AF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val="ru-KG" w:eastAsia="ru-KG"/>
        </w:rPr>
      </w:pPr>
      <w:r w:rsidRPr="009442AF">
        <w:rPr>
          <w:rFonts w:ascii="Times New Roman" w:eastAsia="Times New Roman" w:hAnsi="Times New Roman" w:cs="Times New Roman"/>
          <w:b/>
          <w:bCs/>
          <w:sz w:val="24"/>
          <w:szCs w:val="24"/>
          <w:lang w:val="ru-KG" w:eastAsia="ru-KG"/>
        </w:rPr>
        <w:t>Прибытие домой поздно вечером.</w:t>
      </w:r>
    </w:p>
    <w:p w14:paraId="5720A757" w14:textId="77777777" w:rsidR="009442AF" w:rsidRPr="009442AF" w:rsidRDefault="009442AF" w:rsidP="009442AF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16192C"/>
          <w:sz w:val="21"/>
          <w:szCs w:val="21"/>
          <w:lang w:val="ru-KG" w:eastAsia="ru-KG"/>
        </w:rPr>
      </w:pPr>
      <w:r w:rsidRPr="009442AF">
        <w:rPr>
          <w:rFonts w:ascii="Montserrat" w:eastAsia="Times New Roman" w:hAnsi="Montserrat" w:cs="Times New Roman"/>
          <w:color w:val="16192C"/>
          <w:sz w:val="21"/>
          <w:szCs w:val="21"/>
          <w:lang w:val="ru-KG" w:eastAsia="ru-KG"/>
        </w:rPr>
        <w:t> </w:t>
      </w:r>
    </w:p>
    <w:p w14:paraId="7B77A5D5" w14:textId="77777777"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0FE"/>
    <w:multiLevelType w:val="multilevel"/>
    <w:tmpl w:val="7B2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F5564"/>
    <w:multiLevelType w:val="multilevel"/>
    <w:tmpl w:val="4B5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34"/>
    <w:rsid w:val="000073E1"/>
    <w:rsid w:val="003A13A9"/>
    <w:rsid w:val="004106A2"/>
    <w:rsid w:val="006B12E2"/>
    <w:rsid w:val="006C05CF"/>
    <w:rsid w:val="006C7164"/>
    <w:rsid w:val="007E63D8"/>
    <w:rsid w:val="008A1CEB"/>
    <w:rsid w:val="009164CF"/>
    <w:rsid w:val="009442AF"/>
    <w:rsid w:val="00956C34"/>
    <w:rsid w:val="00976DA4"/>
    <w:rsid w:val="009B15D5"/>
    <w:rsid w:val="009F5EA8"/>
    <w:rsid w:val="00A568BD"/>
    <w:rsid w:val="00AF3505"/>
    <w:rsid w:val="00BA1C2F"/>
    <w:rsid w:val="00C67425"/>
    <w:rsid w:val="00DC30CA"/>
    <w:rsid w:val="00EC439D"/>
    <w:rsid w:val="00F305DE"/>
    <w:rsid w:val="00F4078C"/>
    <w:rsid w:val="00F63B3C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9B6"/>
  <w15:docId w15:val="{CCCCFE79-621A-47BE-AD78-86C36EA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2A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082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503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3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85834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3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9139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62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7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8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9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2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951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42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8308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976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20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56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2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3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25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2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17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7468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6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1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DDDD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4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0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DDDD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42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DDDD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74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91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3" w:color="DDDD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7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797672">
                              <w:marLeft w:val="0"/>
                              <w:marRight w:val="0"/>
                              <w:marTop w:val="0"/>
                              <w:marBottom w:val="19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1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8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53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8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6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8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13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12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0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5739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717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884178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4391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4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E4"/>
                                                            <w:left w:val="single" w:sz="6" w:space="0" w:color="DDDDE4"/>
                                                            <w:bottom w:val="single" w:sz="6" w:space="0" w:color="DDDDE4"/>
                                                            <w:right w:val="single" w:sz="6" w:space="0" w:color="DDDDE4"/>
                                                          </w:divBdr>
                                                          <w:divsChild>
                                                            <w:div w:id="16294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832932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E4"/>
                                                            <w:left w:val="single" w:sz="6" w:space="0" w:color="DDDDE4"/>
                                                            <w:bottom w:val="single" w:sz="6" w:space="0" w:color="DDDDE4"/>
                                                            <w:right w:val="single" w:sz="6" w:space="0" w:color="DDDDE4"/>
                                                          </w:divBdr>
                                                          <w:divsChild>
                                                            <w:div w:id="211127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75037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E4"/>
                                                            <w:left w:val="single" w:sz="6" w:space="0" w:color="DDDDE4"/>
                                                            <w:bottom w:val="single" w:sz="6" w:space="0" w:color="DDDDE4"/>
                                                            <w:right w:val="single" w:sz="6" w:space="0" w:color="DDDDE4"/>
                                                          </w:divBdr>
                                                          <w:divsChild>
                                                            <w:div w:id="20441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88614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E4"/>
                                                            <w:left w:val="single" w:sz="6" w:space="0" w:color="DDDDE4"/>
                                                            <w:bottom w:val="single" w:sz="6" w:space="0" w:color="DDDDE4"/>
                                                            <w:right w:val="single" w:sz="6" w:space="0" w:color="DDDDE4"/>
                                                          </w:divBdr>
                                                          <w:divsChild>
                                                            <w:div w:id="160800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26562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E4"/>
                                                            <w:left w:val="single" w:sz="6" w:space="0" w:color="DDDDE4"/>
                                                            <w:bottom w:val="single" w:sz="6" w:space="0" w:color="DDDDE4"/>
                                                            <w:right w:val="single" w:sz="6" w:space="0" w:color="DDDDE4"/>
                                                          </w:divBdr>
                                                          <w:divsChild>
                                                            <w:div w:id="29198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3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4019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451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4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43559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24919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3</cp:revision>
  <dcterms:created xsi:type="dcterms:W3CDTF">2025-10-01T12:59:00Z</dcterms:created>
  <dcterms:modified xsi:type="dcterms:W3CDTF">2025-10-01T13:28:00Z</dcterms:modified>
</cp:coreProperties>
</file>