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52" w:rsidRDefault="00457BE6" w:rsidP="002F7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37A">
        <w:rPr>
          <w:rFonts w:ascii="Times New Roman" w:hAnsi="Times New Roman" w:cs="Times New Roman"/>
          <w:b/>
          <w:sz w:val="28"/>
          <w:szCs w:val="28"/>
        </w:rPr>
        <w:t>Автобусный тур «</w:t>
      </w:r>
      <w:r w:rsidR="002D5217" w:rsidRPr="002D5217">
        <w:rPr>
          <w:rFonts w:ascii="Times New Roman" w:hAnsi="Times New Roman" w:cs="Times New Roman"/>
          <w:b/>
          <w:sz w:val="28"/>
          <w:szCs w:val="28"/>
        </w:rPr>
        <w:t>Путешествие по Западной Беларуси: Минск — Лида — Гродно — Августовский канал</w:t>
      </w:r>
      <w:r w:rsidR="002F71C0">
        <w:rPr>
          <w:rFonts w:ascii="Times New Roman" w:hAnsi="Times New Roman" w:cs="Times New Roman"/>
          <w:b/>
          <w:sz w:val="28"/>
          <w:szCs w:val="28"/>
        </w:rPr>
        <w:t>»</w:t>
      </w:r>
    </w:p>
    <w:p w:rsidR="007F475F" w:rsidRDefault="002D5217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дней/4</w:t>
      </w:r>
      <w:r w:rsidR="00D25C6D">
        <w:rPr>
          <w:rFonts w:ascii="Times New Roman" w:hAnsi="Times New Roman" w:cs="Times New Roman"/>
          <w:b/>
          <w:sz w:val="28"/>
          <w:szCs w:val="28"/>
        </w:rPr>
        <w:t xml:space="preserve"> ночей</w:t>
      </w:r>
    </w:p>
    <w:p w:rsidR="00A1737A" w:rsidRDefault="00A1737A" w:rsidP="003D5FB8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94241A" w:rsidRPr="00D25C6D" w:rsidRDefault="0094241A">
      <w:pPr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D25C6D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1 день</w:t>
      </w:r>
    </w:p>
    <w:p w:rsidR="002D5217" w:rsidRPr="002D5217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>Встреча с соп</w:t>
      </w:r>
      <w:r w:rsidRPr="002D5217">
        <w:rPr>
          <w:rFonts w:ascii="Times New Roman" w:hAnsi="Times New Roman" w:cs="Times New Roman"/>
          <w:b/>
          <w:sz w:val="24"/>
          <w:szCs w:val="24"/>
        </w:rPr>
        <w:t>ровождающим. Посадка в Автобус.</w:t>
      </w:r>
    </w:p>
    <w:p w:rsidR="002D5217" w:rsidRPr="002D5217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>Отправление в г</w:t>
      </w:r>
      <w:proofErr w:type="gramStart"/>
      <w:r w:rsidRPr="002D5217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2D5217">
        <w:rPr>
          <w:rFonts w:ascii="Times New Roman" w:hAnsi="Times New Roman" w:cs="Times New Roman"/>
          <w:b/>
          <w:sz w:val="24"/>
          <w:szCs w:val="24"/>
        </w:rPr>
        <w:t>инск.</w:t>
      </w:r>
    </w:p>
    <w:p w:rsidR="002D5217" w:rsidRPr="002D5217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>14:00 Ниж</w:t>
      </w:r>
      <w:r w:rsidRPr="002D5217">
        <w:rPr>
          <w:rFonts w:ascii="Times New Roman" w:hAnsi="Times New Roman" w:cs="Times New Roman"/>
          <w:b/>
          <w:sz w:val="24"/>
          <w:szCs w:val="24"/>
        </w:rPr>
        <w:t>ний Новгород</w:t>
      </w:r>
    </w:p>
    <w:p w:rsidR="002D5217" w:rsidRPr="002D5217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>15:00 Дзержинск</w:t>
      </w:r>
    </w:p>
    <w:p w:rsidR="002D5217" w:rsidRPr="002D5217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>16:00 Гороховец</w:t>
      </w:r>
    </w:p>
    <w:p w:rsidR="002D5217" w:rsidRPr="002D5217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>17:00 Вязники</w:t>
      </w:r>
    </w:p>
    <w:p w:rsidR="00D25C6D" w:rsidRPr="002D5217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>Ориентировочное время в пути 20 часов. (1150 км). По маршруту автобуса остановки происходят каждые 3-4 часа.</w:t>
      </w:r>
    </w:p>
    <w:p w:rsidR="002D5217" w:rsidRPr="00D25C6D" w:rsidRDefault="002D5217" w:rsidP="002D5217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94241A" w:rsidRPr="00D25C6D" w:rsidRDefault="0094241A" w:rsidP="0094241A">
      <w:pPr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D25C6D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2 день</w:t>
      </w:r>
    </w:p>
    <w:p w:rsidR="002D5217" w:rsidRPr="002D5217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>08:00 Прибытие в М</w:t>
      </w:r>
      <w:r w:rsidRPr="002D5217">
        <w:rPr>
          <w:rFonts w:ascii="Times New Roman" w:hAnsi="Times New Roman" w:cs="Times New Roman"/>
          <w:b/>
          <w:sz w:val="24"/>
          <w:szCs w:val="24"/>
        </w:rPr>
        <w:t>инск.  Встреча с экскурсоводом.</w:t>
      </w:r>
    </w:p>
    <w:p w:rsidR="002D5217" w:rsidRPr="002D5217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>Завтрак в кафе города.</w:t>
      </w:r>
    </w:p>
    <w:p w:rsidR="002D5217" w:rsidRPr="002D5217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>Обзорная автобусная экскурсия по Минску.</w:t>
      </w:r>
    </w:p>
    <w:p w:rsidR="002D5217" w:rsidRPr="002D5217" w:rsidRDefault="002D5217" w:rsidP="002D5217">
      <w:pPr>
        <w:rPr>
          <w:rFonts w:ascii="Times New Roman" w:hAnsi="Times New Roman" w:cs="Times New Roman"/>
          <w:sz w:val="24"/>
          <w:szCs w:val="24"/>
        </w:rPr>
      </w:pPr>
      <w:r w:rsidRPr="002D5217">
        <w:rPr>
          <w:rFonts w:ascii="Times New Roman" w:hAnsi="Times New Roman" w:cs="Times New Roman"/>
          <w:sz w:val="24"/>
          <w:szCs w:val="24"/>
        </w:rPr>
        <w:t xml:space="preserve">Троицкое предместье, старый город, ратушная площадь, православный и католический соборы, хоккейная арена, проспекты, площади и обелиски белорусской столицы. Во время экскурсии вы сможете не только увидеть основные достопримечательности, но и узнать о важнейших исторических событиях из жизни города: битва на реке Немиге, наделение города правом на самоуправление, войны XVII и XVIII </w:t>
      </w:r>
      <w:proofErr w:type="spellStart"/>
      <w:r w:rsidRPr="002D5217">
        <w:rPr>
          <w:rFonts w:ascii="Times New Roman" w:hAnsi="Times New Roman" w:cs="Times New Roman"/>
          <w:sz w:val="24"/>
          <w:szCs w:val="24"/>
        </w:rPr>
        <w:t>стст</w:t>
      </w:r>
      <w:proofErr w:type="spellEnd"/>
      <w:r w:rsidRPr="002D5217">
        <w:rPr>
          <w:rFonts w:ascii="Times New Roman" w:hAnsi="Times New Roman" w:cs="Times New Roman"/>
          <w:sz w:val="24"/>
          <w:szCs w:val="24"/>
        </w:rPr>
        <w:t>., героическое подполье в годы Великой Отечественной и многое другое. Широкие проспекты, просторные площади, сталинский ампир – Минск удивительно гармоничен и светел, а местные жители доброжелательны и всегда готовы помочь туристу.</w:t>
      </w:r>
    </w:p>
    <w:p w:rsidR="002D5217" w:rsidRPr="002D5217" w:rsidRDefault="002D5217" w:rsidP="002D5217">
      <w:pPr>
        <w:rPr>
          <w:rFonts w:ascii="Times New Roman" w:hAnsi="Times New Roman" w:cs="Times New Roman"/>
          <w:sz w:val="24"/>
          <w:szCs w:val="24"/>
        </w:rPr>
      </w:pPr>
    </w:p>
    <w:p w:rsidR="002D5217" w:rsidRPr="002D5217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>14:00 Заселение в гостиницу. Обед.</w:t>
      </w:r>
    </w:p>
    <w:p w:rsidR="00B56AA9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>Свободное время для посещений ТЦ и сувенирных магазинов.</w:t>
      </w:r>
    </w:p>
    <w:p w:rsidR="002D5217" w:rsidRPr="002D5217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</w:p>
    <w:p w:rsidR="00C506F5" w:rsidRDefault="002D5217" w:rsidP="00B56AA9">
      <w:pPr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3 день</w:t>
      </w:r>
    </w:p>
    <w:p w:rsidR="002D5217" w:rsidRPr="002D5217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>Завтрак в кафе отеля.</w:t>
      </w:r>
    </w:p>
    <w:p w:rsidR="002D5217" w:rsidRPr="002D5217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>Встреча с экскурсоводом в холле отеля. Посадка в автобус.</w:t>
      </w:r>
    </w:p>
    <w:p w:rsidR="002D5217" w:rsidRPr="002D5217" w:rsidRDefault="002D5217" w:rsidP="002D5217">
      <w:pPr>
        <w:rPr>
          <w:rFonts w:ascii="Times New Roman" w:hAnsi="Times New Roman" w:cs="Times New Roman"/>
          <w:sz w:val="24"/>
          <w:szCs w:val="24"/>
        </w:rPr>
      </w:pPr>
    </w:p>
    <w:p w:rsidR="002D5217" w:rsidRPr="002D5217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>Переезд в Парк Истории «СУЛА» (~60 км.).</w:t>
      </w:r>
    </w:p>
    <w:p w:rsidR="002D5217" w:rsidRPr="002D5217" w:rsidRDefault="002D5217" w:rsidP="002D5217">
      <w:pPr>
        <w:rPr>
          <w:rFonts w:ascii="Times New Roman" w:hAnsi="Times New Roman" w:cs="Times New Roman"/>
          <w:sz w:val="24"/>
          <w:szCs w:val="24"/>
        </w:rPr>
      </w:pPr>
      <w:r w:rsidRPr="002D5217">
        <w:rPr>
          <w:rFonts w:ascii="Times New Roman" w:hAnsi="Times New Roman" w:cs="Times New Roman"/>
          <w:sz w:val="24"/>
          <w:szCs w:val="24"/>
        </w:rPr>
        <w:t xml:space="preserve">После завтрака, </w:t>
      </w:r>
      <w:r w:rsidRPr="002D5217">
        <w:rPr>
          <w:rFonts w:ascii="Times New Roman" w:hAnsi="Times New Roman" w:cs="Times New Roman"/>
          <w:b/>
          <w:sz w:val="24"/>
          <w:szCs w:val="24"/>
        </w:rPr>
        <w:t>вы отправитесь на увлекательную экскурсию в интерактивный парк истории «СУЛА».</w:t>
      </w:r>
    </w:p>
    <w:p w:rsidR="002D5217" w:rsidRPr="002D5217" w:rsidRDefault="002D5217" w:rsidP="002D5217">
      <w:pPr>
        <w:rPr>
          <w:rFonts w:ascii="Times New Roman" w:hAnsi="Times New Roman" w:cs="Times New Roman"/>
          <w:sz w:val="24"/>
          <w:szCs w:val="24"/>
        </w:rPr>
      </w:pPr>
      <w:r w:rsidRPr="002D5217">
        <w:rPr>
          <w:rFonts w:ascii="Times New Roman" w:hAnsi="Times New Roman" w:cs="Times New Roman"/>
          <w:sz w:val="24"/>
          <w:szCs w:val="24"/>
        </w:rPr>
        <w:t>В программе экскурсии Вас ожидает: экскурсия по Парку Истории «</w:t>
      </w:r>
      <w:proofErr w:type="spellStart"/>
      <w:r w:rsidRPr="002D5217">
        <w:rPr>
          <w:rFonts w:ascii="Times New Roman" w:hAnsi="Times New Roman" w:cs="Times New Roman"/>
          <w:sz w:val="24"/>
          <w:szCs w:val="24"/>
        </w:rPr>
        <w:t>Сула</w:t>
      </w:r>
      <w:proofErr w:type="spellEnd"/>
      <w:r w:rsidRPr="002D5217">
        <w:rPr>
          <w:rFonts w:ascii="Times New Roman" w:hAnsi="Times New Roman" w:cs="Times New Roman"/>
          <w:sz w:val="24"/>
          <w:szCs w:val="24"/>
        </w:rPr>
        <w:t xml:space="preserve">», посещение анимационных площадок, демонстрации кузнечного дела и работы за гончарным кругом, катание на конной бричке по окончании экскурсии (в свободном порядке). После экскурсии Вы можете посетить интерактивные площадки традиционной культуры самостоятельно: Хлеб да сыр, Аптека, Ткачество, Еврейская лавка, </w:t>
      </w:r>
      <w:proofErr w:type="spellStart"/>
      <w:r w:rsidRPr="002D5217">
        <w:rPr>
          <w:rFonts w:ascii="Times New Roman" w:hAnsi="Times New Roman" w:cs="Times New Roman"/>
          <w:sz w:val="24"/>
          <w:szCs w:val="24"/>
        </w:rPr>
        <w:t>Шаповальня</w:t>
      </w:r>
      <w:proofErr w:type="spellEnd"/>
      <w:r w:rsidRPr="002D5217">
        <w:rPr>
          <w:rFonts w:ascii="Times New Roman" w:hAnsi="Times New Roman" w:cs="Times New Roman"/>
          <w:sz w:val="24"/>
          <w:szCs w:val="24"/>
        </w:rPr>
        <w:t xml:space="preserve">, Бортничество, Почта. Заглянуть в кукольный театр </w:t>
      </w:r>
      <w:proofErr w:type="spellStart"/>
      <w:r w:rsidRPr="002D5217">
        <w:rPr>
          <w:rFonts w:ascii="Times New Roman" w:hAnsi="Times New Roman" w:cs="Times New Roman"/>
          <w:sz w:val="24"/>
          <w:szCs w:val="24"/>
        </w:rPr>
        <w:t>Батлейка</w:t>
      </w:r>
      <w:proofErr w:type="spellEnd"/>
      <w:r w:rsidRPr="002D5217">
        <w:rPr>
          <w:rFonts w:ascii="Times New Roman" w:hAnsi="Times New Roman" w:cs="Times New Roman"/>
          <w:sz w:val="24"/>
          <w:szCs w:val="24"/>
        </w:rPr>
        <w:t>. Сделать фотографии на память.</w:t>
      </w:r>
    </w:p>
    <w:p w:rsidR="002D5217" w:rsidRPr="002D5217" w:rsidRDefault="002D5217" w:rsidP="002D5217">
      <w:pPr>
        <w:rPr>
          <w:rFonts w:ascii="Times New Roman" w:hAnsi="Times New Roman" w:cs="Times New Roman"/>
          <w:sz w:val="24"/>
          <w:szCs w:val="24"/>
        </w:rPr>
      </w:pPr>
    </w:p>
    <w:p w:rsidR="002D5217" w:rsidRPr="002D5217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>Обед в кафе города.</w:t>
      </w:r>
    </w:p>
    <w:p w:rsidR="002D5217" w:rsidRPr="002D5217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 xml:space="preserve">Переезд в </w:t>
      </w:r>
      <w:proofErr w:type="gramStart"/>
      <w:r w:rsidRPr="002D5217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2D5217">
        <w:rPr>
          <w:rFonts w:ascii="Times New Roman" w:hAnsi="Times New Roman" w:cs="Times New Roman"/>
          <w:b/>
          <w:sz w:val="24"/>
          <w:szCs w:val="24"/>
        </w:rPr>
        <w:t xml:space="preserve">. Лида (~145 км.). Осмотр города с руководителем гидом-сопровождающим. Знакомство с замком XIV в. Великого князя </w:t>
      </w:r>
      <w:proofErr w:type="spellStart"/>
      <w:r w:rsidRPr="002D5217">
        <w:rPr>
          <w:rFonts w:ascii="Times New Roman" w:hAnsi="Times New Roman" w:cs="Times New Roman"/>
          <w:b/>
          <w:sz w:val="24"/>
          <w:szCs w:val="24"/>
        </w:rPr>
        <w:t>Гедимина</w:t>
      </w:r>
      <w:proofErr w:type="spellEnd"/>
      <w:r w:rsidRPr="002D5217">
        <w:rPr>
          <w:rFonts w:ascii="Times New Roman" w:hAnsi="Times New Roman" w:cs="Times New Roman"/>
          <w:b/>
          <w:sz w:val="24"/>
          <w:szCs w:val="24"/>
        </w:rPr>
        <w:t>.</w:t>
      </w:r>
    </w:p>
    <w:p w:rsidR="002D5217" w:rsidRPr="002D5217" w:rsidRDefault="002D5217" w:rsidP="002D5217">
      <w:pPr>
        <w:rPr>
          <w:rFonts w:ascii="Times New Roman" w:hAnsi="Times New Roman" w:cs="Times New Roman"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 xml:space="preserve">Экскурсия в </w:t>
      </w:r>
      <w:proofErr w:type="spellStart"/>
      <w:r w:rsidRPr="002D5217">
        <w:rPr>
          <w:rFonts w:ascii="Times New Roman" w:hAnsi="Times New Roman" w:cs="Times New Roman"/>
          <w:b/>
          <w:sz w:val="24"/>
          <w:szCs w:val="24"/>
        </w:rPr>
        <w:t>Лидский</w:t>
      </w:r>
      <w:proofErr w:type="spellEnd"/>
      <w:r w:rsidRPr="002D5217">
        <w:rPr>
          <w:rFonts w:ascii="Times New Roman" w:hAnsi="Times New Roman" w:cs="Times New Roman"/>
          <w:b/>
          <w:sz w:val="24"/>
          <w:szCs w:val="24"/>
        </w:rPr>
        <w:t xml:space="preserve"> замок.</w:t>
      </w:r>
      <w:r w:rsidRPr="002D5217">
        <w:rPr>
          <w:rFonts w:ascii="Times New Roman" w:hAnsi="Times New Roman" w:cs="Times New Roman"/>
          <w:sz w:val="24"/>
          <w:szCs w:val="24"/>
        </w:rPr>
        <w:t xml:space="preserve"> Экспозиция музея продолжит знакомить гостей с историей Великого княжества Литовского и князей, которые в разный перио</w:t>
      </w:r>
      <w:r>
        <w:rPr>
          <w:rFonts w:ascii="Times New Roman" w:hAnsi="Times New Roman" w:cs="Times New Roman"/>
          <w:sz w:val="24"/>
          <w:szCs w:val="24"/>
        </w:rPr>
        <w:t>д правили белорусскими землями.</w:t>
      </w:r>
    </w:p>
    <w:p w:rsidR="002D5217" w:rsidRPr="002D5217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>Перее</w:t>
      </w:r>
      <w:proofErr w:type="gramStart"/>
      <w:r w:rsidRPr="002D5217">
        <w:rPr>
          <w:rFonts w:ascii="Times New Roman" w:hAnsi="Times New Roman" w:cs="Times New Roman"/>
          <w:b/>
          <w:sz w:val="24"/>
          <w:szCs w:val="24"/>
        </w:rPr>
        <w:t>зд в Гр</w:t>
      </w:r>
      <w:proofErr w:type="gramEnd"/>
      <w:r w:rsidRPr="002D5217">
        <w:rPr>
          <w:rFonts w:ascii="Times New Roman" w:hAnsi="Times New Roman" w:cs="Times New Roman"/>
          <w:b/>
          <w:sz w:val="24"/>
          <w:szCs w:val="24"/>
        </w:rPr>
        <w:t>одно (~115 км).</w:t>
      </w:r>
    </w:p>
    <w:p w:rsidR="002D5217" w:rsidRPr="002D5217" w:rsidRDefault="002D5217" w:rsidP="002D5217">
      <w:pPr>
        <w:rPr>
          <w:rFonts w:ascii="Times New Roman" w:hAnsi="Times New Roman" w:cs="Times New Roman"/>
          <w:sz w:val="24"/>
          <w:szCs w:val="24"/>
        </w:rPr>
      </w:pPr>
    </w:p>
    <w:p w:rsidR="002D5217" w:rsidRPr="002D5217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>20:00 Заселение в гостиницу. Свободное время.</w:t>
      </w:r>
    </w:p>
    <w:p w:rsidR="002D5217" w:rsidRPr="00A90A6A" w:rsidRDefault="002D5217" w:rsidP="00B56AA9">
      <w:pPr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p w:rsidR="00B56AA9" w:rsidRPr="00A90A6A" w:rsidRDefault="00275DFE" w:rsidP="00B56AA9">
      <w:pPr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D25C6D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4 день</w:t>
      </w:r>
    </w:p>
    <w:p w:rsidR="002D5217" w:rsidRPr="002D5217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>Завтрак в кафе города. Освобождение номеров.</w:t>
      </w:r>
    </w:p>
    <w:p w:rsidR="002D5217" w:rsidRPr="002D5217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>08:00-08:30 Встреча с эк</w:t>
      </w:r>
      <w:r w:rsidRPr="002D5217">
        <w:rPr>
          <w:rFonts w:ascii="Times New Roman" w:hAnsi="Times New Roman" w:cs="Times New Roman"/>
          <w:b/>
          <w:sz w:val="24"/>
          <w:szCs w:val="24"/>
        </w:rPr>
        <w:t>скурсоводом. Посадка в автобус.</w:t>
      </w:r>
    </w:p>
    <w:p w:rsidR="002D5217" w:rsidRPr="002D5217" w:rsidRDefault="002D5217" w:rsidP="002D5217">
      <w:pPr>
        <w:rPr>
          <w:rFonts w:ascii="Times New Roman" w:hAnsi="Times New Roman" w:cs="Times New Roman"/>
          <w:sz w:val="24"/>
          <w:szCs w:val="24"/>
        </w:rPr>
      </w:pPr>
      <w:r w:rsidRPr="002D5217">
        <w:rPr>
          <w:rFonts w:ascii="Times New Roman" w:hAnsi="Times New Roman" w:cs="Times New Roman"/>
          <w:sz w:val="24"/>
          <w:szCs w:val="24"/>
        </w:rPr>
        <w:t xml:space="preserve">Отправление на обзорную автобусно-пешеходную экскурсию по королевскому Гродно: могучий Старый замок и изящный Новый дворец, католические монастыри </w:t>
      </w:r>
      <w:proofErr w:type="spellStart"/>
      <w:r w:rsidRPr="002D5217">
        <w:rPr>
          <w:rFonts w:ascii="Times New Roman" w:hAnsi="Times New Roman" w:cs="Times New Roman"/>
          <w:sz w:val="24"/>
          <w:szCs w:val="24"/>
        </w:rPr>
        <w:t>бригиток</w:t>
      </w:r>
      <w:proofErr w:type="spellEnd"/>
      <w:r w:rsidRPr="002D5217">
        <w:rPr>
          <w:rFonts w:ascii="Times New Roman" w:hAnsi="Times New Roman" w:cs="Times New Roman"/>
          <w:sz w:val="24"/>
          <w:szCs w:val="24"/>
        </w:rPr>
        <w:t xml:space="preserve"> и бернардинцев, величественный фарный костел Святого Франциска </w:t>
      </w:r>
      <w:proofErr w:type="spellStart"/>
      <w:r w:rsidRPr="002D5217">
        <w:rPr>
          <w:rFonts w:ascii="Times New Roman" w:hAnsi="Times New Roman" w:cs="Times New Roman"/>
          <w:sz w:val="24"/>
          <w:szCs w:val="24"/>
        </w:rPr>
        <w:t>Ксаверия</w:t>
      </w:r>
      <w:proofErr w:type="spellEnd"/>
      <w:r w:rsidRPr="002D5217">
        <w:rPr>
          <w:rFonts w:ascii="Times New Roman" w:hAnsi="Times New Roman" w:cs="Times New Roman"/>
          <w:sz w:val="24"/>
          <w:szCs w:val="24"/>
        </w:rPr>
        <w:t xml:space="preserve"> и самая старая аптека Беларуси, живописные набережные Немана и </w:t>
      </w:r>
      <w:proofErr w:type="spellStart"/>
      <w:r w:rsidRPr="002D5217">
        <w:rPr>
          <w:rFonts w:ascii="Times New Roman" w:hAnsi="Times New Roman" w:cs="Times New Roman"/>
          <w:sz w:val="24"/>
          <w:szCs w:val="24"/>
        </w:rPr>
        <w:t>Коложская</w:t>
      </w:r>
      <w:proofErr w:type="spellEnd"/>
      <w:r w:rsidRPr="002D5217">
        <w:rPr>
          <w:rFonts w:ascii="Times New Roman" w:hAnsi="Times New Roman" w:cs="Times New Roman"/>
          <w:sz w:val="24"/>
          <w:szCs w:val="24"/>
        </w:rPr>
        <w:t xml:space="preserve"> церковь XII в. – прекрасно сохранившийся пример западнорусской православной культуры.</w:t>
      </w:r>
    </w:p>
    <w:p w:rsidR="002D5217" w:rsidRPr="002D5217" w:rsidRDefault="002D5217" w:rsidP="002D5217">
      <w:pPr>
        <w:rPr>
          <w:rFonts w:ascii="Times New Roman" w:hAnsi="Times New Roman" w:cs="Times New Roman"/>
          <w:sz w:val="24"/>
          <w:szCs w:val="24"/>
        </w:rPr>
      </w:pPr>
    </w:p>
    <w:p w:rsidR="002D5217" w:rsidRPr="002D5217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>Обед.</w:t>
      </w:r>
    </w:p>
    <w:p w:rsidR="002D5217" w:rsidRPr="002D5217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2D5217">
        <w:rPr>
          <w:rFonts w:ascii="Times New Roman" w:hAnsi="Times New Roman" w:cs="Times New Roman"/>
          <w:b/>
          <w:sz w:val="24"/>
          <w:szCs w:val="24"/>
        </w:rPr>
        <w:t>Переезд на «Августовский канал» (~30 км).</w:t>
      </w:r>
    </w:p>
    <w:p w:rsidR="002D5217" w:rsidRPr="002D5217" w:rsidRDefault="002D5217" w:rsidP="002D5217">
      <w:pPr>
        <w:rPr>
          <w:rFonts w:ascii="Times New Roman" w:hAnsi="Times New Roman" w:cs="Times New Roman"/>
          <w:sz w:val="24"/>
          <w:szCs w:val="24"/>
        </w:rPr>
      </w:pPr>
      <w:r w:rsidRPr="002D5217">
        <w:rPr>
          <w:rFonts w:ascii="Times New Roman" w:hAnsi="Times New Roman" w:cs="Times New Roman"/>
          <w:sz w:val="24"/>
          <w:szCs w:val="24"/>
        </w:rPr>
        <w:t xml:space="preserve">Вы совершите увлекательное путешествие по знаменитому Августовскому каналу— </w:t>
      </w:r>
      <w:proofErr w:type="gramStart"/>
      <w:r w:rsidRPr="002D5217">
        <w:rPr>
          <w:rFonts w:ascii="Times New Roman" w:hAnsi="Times New Roman" w:cs="Times New Roman"/>
          <w:sz w:val="24"/>
          <w:szCs w:val="24"/>
        </w:rPr>
        <w:t>од</w:t>
      </w:r>
      <w:proofErr w:type="gramEnd"/>
      <w:r w:rsidRPr="002D5217">
        <w:rPr>
          <w:rFonts w:ascii="Times New Roman" w:hAnsi="Times New Roman" w:cs="Times New Roman"/>
          <w:sz w:val="24"/>
          <w:szCs w:val="24"/>
        </w:rPr>
        <w:t xml:space="preserve">ному из крупнейших каналов Европы, сооруженному в XIX веке в целях обеспечения навигационного доступа к Балтийскому и Черному морям. Это настоящее чудо инженерной мысли, соединяющее семь озер и одиннадцать рек. Канал протекает по </w:t>
      </w:r>
      <w:r w:rsidRPr="002D5217">
        <w:rPr>
          <w:rFonts w:ascii="Times New Roman" w:hAnsi="Times New Roman" w:cs="Times New Roman"/>
          <w:sz w:val="24"/>
          <w:szCs w:val="24"/>
        </w:rPr>
        <w:lastRenderedPageBreak/>
        <w:t>территории республиканского ландшафтного заказника «Гродненская пуща», пейзажи которого очаруют Вас удивительной красотой.</w:t>
      </w:r>
    </w:p>
    <w:p w:rsidR="002D5217" w:rsidRPr="002D5217" w:rsidRDefault="002D5217" w:rsidP="002D5217">
      <w:pPr>
        <w:rPr>
          <w:rFonts w:ascii="Times New Roman" w:hAnsi="Times New Roman" w:cs="Times New Roman"/>
          <w:sz w:val="24"/>
          <w:szCs w:val="24"/>
        </w:rPr>
      </w:pPr>
    </w:p>
    <w:p w:rsidR="002D5217" w:rsidRPr="00E34714" w:rsidRDefault="002D5217" w:rsidP="002D5217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E34714">
        <w:rPr>
          <w:rFonts w:ascii="Times New Roman" w:hAnsi="Times New Roman" w:cs="Times New Roman"/>
          <w:color w:val="FF0000"/>
          <w:sz w:val="24"/>
          <w:szCs w:val="24"/>
        </w:rPr>
        <w:t>(внимание!</w:t>
      </w:r>
      <w:proofErr w:type="gramEnd"/>
      <w:r w:rsidRPr="00E34714">
        <w:rPr>
          <w:rFonts w:ascii="Times New Roman" w:hAnsi="Times New Roman" w:cs="Times New Roman"/>
          <w:color w:val="FF0000"/>
          <w:sz w:val="24"/>
          <w:szCs w:val="24"/>
        </w:rPr>
        <w:t xml:space="preserve"> Катание на катере по Августовскому каналу происходит в период навигации с мая по сентябрь. </w:t>
      </w:r>
      <w:proofErr w:type="gramStart"/>
      <w:r w:rsidRPr="00E34714">
        <w:rPr>
          <w:rFonts w:ascii="Times New Roman" w:hAnsi="Times New Roman" w:cs="Times New Roman"/>
          <w:color w:val="FF0000"/>
          <w:sz w:val="24"/>
          <w:szCs w:val="24"/>
        </w:rPr>
        <w:t>При неблагоприятных погодных условиях, маловодии и иных обстоятельствах возможна замена мероприятия).</w:t>
      </w:r>
      <w:proofErr w:type="gramEnd"/>
    </w:p>
    <w:p w:rsidR="002D5217" w:rsidRPr="00E34714" w:rsidRDefault="002D5217" w:rsidP="002D521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D5217" w:rsidRPr="00E34714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E34714">
        <w:rPr>
          <w:rFonts w:ascii="Times New Roman" w:hAnsi="Times New Roman" w:cs="Times New Roman"/>
          <w:b/>
          <w:sz w:val="24"/>
          <w:szCs w:val="24"/>
        </w:rPr>
        <w:t>17:00 Возвращение в Гродно. Свободн</w:t>
      </w:r>
      <w:r w:rsidRPr="00E34714">
        <w:rPr>
          <w:rFonts w:ascii="Times New Roman" w:hAnsi="Times New Roman" w:cs="Times New Roman"/>
          <w:b/>
          <w:sz w:val="24"/>
          <w:szCs w:val="24"/>
        </w:rPr>
        <w:t>ое время для покупки сувениров.</w:t>
      </w:r>
    </w:p>
    <w:p w:rsidR="002D5217" w:rsidRPr="00E34714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E34714">
        <w:rPr>
          <w:rFonts w:ascii="Times New Roman" w:hAnsi="Times New Roman" w:cs="Times New Roman"/>
          <w:b/>
          <w:sz w:val="24"/>
          <w:szCs w:val="24"/>
        </w:rPr>
        <w:t xml:space="preserve">19:00 Отправление в Нижний Новгород. Ориентировочное время в пути 22 часов. </w:t>
      </w:r>
      <w:proofErr w:type="gramStart"/>
      <w:r w:rsidRPr="00E34714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E34714">
        <w:rPr>
          <w:rFonts w:ascii="Times New Roman" w:hAnsi="Times New Roman" w:cs="Times New Roman"/>
          <w:b/>
          <w:sz w:val="24"/>
          <w:szCs w:val="24"/>
        </w:rPr>
        <w:t>1450 км).</w:t>
      </w:r>
    </w:p>
    <w:p w:rsidR="00486080" w:rsidRPr="00E34714" w:rsidRDefault="002D5217" w:rsidP="002D5217">
      <w:pPr>
        <w:rPr>
          <w:rFonts w:ascii="Times New Roman" w:hAnsi="Times New Roman" w:cs="Times New Roman"/>
          <w:b/>
          <w:sz w:val="24"/>
          <w:szCs w:val="24"/>
        </w:rPr>
      </w:pPr>
      <w:r w:rsidRPr="00E34714">
        <w:rPr>
          <w:rFonts w:ascii="Times New Roman" w:hAnsi="Times New Roman" w:cs="Times New Roman"/>
          <w:b/>
          <w:sz w:val="24"/>
          <w:szCs w:val="24"/>
        </w:rPr>
        <w:t>По маршруту автобуса остановки происходят каждые 3-4 часа.</w:t>
      </w:r>
    </w:p>
    <w:p w:rsidR="002D5217" w:rsidRPr="002D5217" w:rsidRDefault="002D5217" w:rsidP="002D5217">
      <w:pPr>
        <w:rPr>
          <w:rFonts w:ascii="Times New Roman" w:hAnsi="Times New Roman" w:cs="Times New Roman"/>
          <w:sz w:val="24"/>
          <w:szCs w:val="24"/>
        </w:rPr>
      </w:pPr>
    </w:p>
    <w:p w:rsidR="00275DFE" w:rsidRPr="00A90A6A" w:rsidRDefault="00275DFE" w:rsidP="007445E6">
      <w:pPr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D25C6D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5 день.</w:t>
      </w:r>
    </w:p>
    <w:p w:rsidR="00BC047E" w:rsidRDefault="00E34714" w:rsidP="005E0B62">
      <w:pPr>
        <w:rPr>
          <w:rFonts w:ascii="Times New Roman" w:hAnsi="Times New Roman" w:cs="Times New Roman"/>
          <w:b/>
          <w:sz w:val="24"/>
          <w:szCs w:val="24"/>
        </w:rPr>
      </w:pPr>
      <w:r w:rsidRPr="00E34714">
        <w:rPr>
          <w:rFonts w:ascii="Times New Roman" w:hAnsi="Times New Roman" w:cs="Times New Roman"/>
          <w:b/>
          <w:sz w:val="24"/>
          <w:szCs w:val="24"/>
        </w:rPr>
        <w:t>Прибытие во второй половине дня.</w:t>
      </w:r>
    </w:p>
    <w:p w:rsidR="00E34714" w:rsidRDefault="00E34714" w:rsidP="005E0B62">
      <w:pPr>
        <w:rPr>
          <w:rFonts w:ascii="Times New Roman" w:hAnsi="Times New Roman" w:cs="Times New Roman"/>
          <w:b/>
          <w:sz w:val="24"/>
          <w:szCs w:val="24"/>
        </w:rPr>
      </w:pPr>
    </w:p>
    <w:p w:rsidR="00E34714" w:rsidRPr="00E34714" w:rsidRDefault="00E34714" w:rsidP="005E0B62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34714">
        <w:rPr>
          <w:rFonts w:ascii="Times New Roman" w:hAnsi="Times New Roman" w:cs="Times New Roman"/>
          <w:b/>
          <w:i/>
          <w:color w:val="FF0000"/>
          <w:sz w:val="24"/>
          <w:szCs w:val="24"/>
        </w:rPr>
        <w:t>*Ужины предоставляются за доп</w:t>
      </w:r>
      <w:proofErr w:type="gramStart"/>
      <w:r w:rsidRPr="00E34714">
        <w:rPr>
          <w:rFonts w:ascii="Times New Roman" w:hAnsi="Times New Roman" w:cs="Times New Roman"/>
          <w:b/>
          <w:i/>
          <w:color w:val="FF0000"/>
          <w:sz w:val="24"/>
          <w:szCs w:val="24"/>
        </w:rPr>
        <w:t>.п</w:t>
      </w:r>
      <w:proofErr w:type="gramEnd"/>
      <w:r w:rsidRPr="00E34714">
        <w:rPr>
          <w:rFonts w:ascii="Times New Roman" w:hAnsi="Times New Roman" w:cs="Times New Roman"/>
          <w:b/>
          <w:i/>
          <w:color w:val="FF0000"/>
          <w:sz w:val="24"/>
          <w:szCs w:val="24"/>
        </w:rPr>
        <w:t>лату</w:t>
      </w:r>
    </w:p>
    <w:p w:rsidR="00A90A6A" w:rsidRDefault="00A90A6A" w:rsidP="00A90A6A">
      <w:pPr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p w:rsidR="00E34714" w:rsidRPr="00E34714" w:rsidRDefault="00E34714" w:rsidP="00A90A6A">
      <w:pPr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</w:pPr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</w:t>
      </w:r>
      <w:proofErr w:type="spellStart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>онлайн-бронирования</w:t>
      </w:r>
      <w:proofErr w:type="spellEnd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 xml:space="preserve">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>Mercedes</w:t>
      </w:r>
      <w:proofErr w:type="spellEnd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 xml:space="preserve"> </w:t>
      </w:r>
      <w:proofErr w:type="spellStart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>Sprinter</w:t>
      </w:r>
      <w:proofErr w:type="spellEnd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 xml:space="preserve">, </w:t>
      </w:r>
      <w:proofErr w:type="spellStart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>Volkswagen</w:t>
      </w:r>
      <w:proofErr w:type="spellEnd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 xml:space="preserve"> </w:t>
      </w:r>
      <w:proofErr w:type="spellStart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>Crafter</w:t>
      </w:r>
      <w:proofErr w:type="spellEnd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 xml:space="preserve">. При группе более 19 человек предоставляется автобус марки </w:t>
      </w:r>
      <w:proofErr w:type="spellStart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>Higer</w:t>
      </w:r>
      <w:proofErr w:type="spellEnd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 xml:space="preserve">, </w:t>
      </w:r>
      <w:proofErr w:type="spellStart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>KingLong</w:t>
      </w:r>
      <w:proofErr w:type="spellEnd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 xml:space="preserve">, </w:t>
      </w:r>
      <w:proofErr w:type="spellStart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>Man</w:t>
      </w:r>
      <w:proofErr w:type="spellEnd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 xml:space="preserve">, </w:t>
      </w:r>
      <w:proofErr w:type="spellStart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>Neoplan</w:t>
      </w:r>
      <w:proofErr w:type="spellEnd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 xml:space="preserve">, </w:t>
      </w:r>
      <w:proofErr w:type="spellStart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>Setra</w:t>
      </w:r>
      <w:proofErr w:type="spellEnd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 xml:space="preserve">, </w:t>
      </w:r>
      <w:proofErr w:type="spellStart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>Yutong</w:t>
      </w:r>
      <w:proofErr w:type="spellEnd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 xml:space="preserve">, </w:t>
      </w:r>
      <w:proofErr w:type="spellStart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>ShenLong</w:t>
      </w:r>
      <w:proofErr w:type="spellEnd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 xml:space="preserve"> или аналог. Прибытие/ отправление на Посадку/ высадку на маршруте, </w:t>
      </w:r>
      <w:proofErr w:type="gramStart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>возможны</w:t>
      </w:r>
      <w:proofErr w:type="gramEnd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 xml:space="preserve"> с применением </w:t>
      </w:r>
      <w:proofErr w:type="spellStart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>трансфера</w:t>
      </w:r>
      <w:proofErr w:type="spellEnd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 xml:space="preserve">. </w:t>
      </w:r>
      <w:proofErr w:type="spellStart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>Трансферы</w:t>
      </w:r>
      <w:proofErr w:type="spellEnd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 xml:space="preserve"> предоставляются с запасом по времени отправки/прибытия, возможно ожидание по времени. В случае отказа туристов от ожидания </w:t>
      </w:r>
      <w:proofErr w:type="spellStart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>трансфера</w:t>
      </w:r>
      <w:proofErr w:type="spellEnd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 xml:space="preserve">, денежные расходы на </w:t>
      </w:r>
      <w:proofErr w:type="gramStart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>самостоятельный</w:t>
      </w:r>
      <w:proofErr w:type="gramEnd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 xml:space="preserve"> </w:t>
      </w:r>
      <w:proofErr w:type="spellStart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>трансфер</w:t>
      </w:r>
      <w:proofErr w:type="spellEnd"/>
      <w:r w:rsidRPr="00E34714">
        <w:rPr>
          <w:rFonts w:ascii="Times New Roman" w:hAnsi="Times New Roman" w:cs="Times New Roman"/>
          <w:b/>
          <w:i/>
          <w:color w:val="3B3838" w:themeColor="background2" w:themeShade="40"/>
          <w:sz w:val="24"/>
          <w:szCs w:val="24"/>
        </w:rPr>
        <w:t xml:space="preserve"> туристов, не возмещаются.</w:t>
      </w:r>
    </w:p>
    <w:sectPr w:rsidR="00E34714" w:rsidRPr="00E34714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4836"/>
    <w:multiLevelType w:val="hybridMultilevel"/>
    <w:tmpl w:val="F7180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558D0"/>
    <w:multiLevelType w:val="hybridMultilevel"/>
    <w:tmpl w:val="DAD24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717AF"/>
    <w:multiLevelType w:val="hybridMultilevel"/>
    <w:tmpl w:val="78B43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F3D"/>
    <w:rsid w:val="000A2700"/>
    <w:rsid w:val="00142AD4"/>
    <w:rsid w:val="0014496B"/>
    <w:rsid w:val="001C384A"/>
    <w:rsid w:val="001E20CC"/>
    <w:rsid w:val="00275DFE"/>
    <w:rsid w:val="0029677F"/>
    <w:rsid w:val="002D5217"/>
    <w:rsid w:val="002F30A3"/>
    <w:rsid w:val="002F71C0"/>
    <w:rsid w:val="0030252C"/>
    <w:rsid w:val="003D5FB8"/>
    <w:rsid w:val="00457BE6"/>
    <w:rsid w:val="00486080"/>
    <w:rsid w:val="004C48EA"/>
    <w:rsid w:val="005E0B62"/>
    <w:rsid w:val="00656F62"/>
    <w:rsid w:val="00722918"/>
    <w:rsid w:val="007445E6"/>
    <w:rsid w:val="00771315"/>
    <w:rsid w:val="00787CE5"/>
    <w:rsid w:val="007F475F"/>
    <w:rsid w:val="00812F3D"/>
    <w:rsid w:val="008700CA"/>
    <w:rsid w:val="00906ABD"/>
    <w:rsid w:val="00907B04"/>
    <w:rsid w:val="0094241A"/>
    <w:rsid w:val="009E41CA"/>
    <w:rsid w:val="00A1737A"/>
    <w:rsid w:val="00A42DFF"/>
    <w:rsid w:val="00A90A6A"/>
    <w:rsid w:val="00AC2F48"/>
    <w:rsid w:val="00B56AA9"/>
    <w:rsid w:val="00B57057"/>
    <w:rsid w:val="00BC047E"/>
    <w:rsid w:val="00C36352"/>
    <w:rsid w:val="00C37D67"/>
    <w:rsid w:val="00C506F5"/>
    <w:rsid w:val="00C5313E"/>
    <w:rsid w:val="00CA4F97"/>
    <w:rsid w:val="00CB7CFB"/>
    <w:rsid w:val="00CF2092"/>
    <w:rsid w:val="00D25C6D"/>
    <w:rsid w:val="00D83C1C"/>
    <w:rsid w:val="00E03A81"/>
    <w:rsid w:val="00E16202"/>
    <w:rsid w:val="00E26C50"/>
    <w:rsid w:val="00E34714"/>
    <w:rsid w:val="00F217B9"/>
    <w:rsid w:val="00FA2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2026-04-20T09:31:00Z</dcterms:created>
  <dcterms:modified xsi:type="dcterms:W3CDTF">2026-04-20T09:31:00Z</dcterms:modified>
</cp:coreProperties>
</file>