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F5" w:rsidRPr="00CA26F5" w:rsidRDefault="00CA26F5" w:rsidP="00CA26F5">
      <w:pPr>
        <w:pStyle w:val="1"/>
        <w:shd w:val="clear" w:color="auto" w:fill="FFFFFF"/>
        <w:spacing w:before="0" w:beforeAutospacing="0" w:after="0" w:afterAutospacing="0" w:line="426" w:lineRule="atLeast"/>
        <w:jc w:val="center"/>
        <w:rPr>
          <w:color w:val="16192C"/>
          <w:sz w:val="28"/>
          <w:szCs w:val="28"/>
        </w:rPr>
      </w:pPr>
      <w:r w:rsidRPr="00CA26F5">
        <w:rPr>
          <w:color w:val="16192C"/>
          <w:sz w:val="28"/>
          <w:szCs w:val="28"/>
        </w:rPr>
        <w:t>«Песни горных рек: путешествие по Алтаю»</w:t>
      </w:r>
    </w:p>
    <w:p w:rsidR="00CA26F5" w:rsidRPr="00CA26F5" w:rsidRDefault="00CA26F5" w:rsidP="00CA26F5">
      <w:pPr>
        <w:pStyle w:val="1"/>
        <w:shd w:val="clear" w:color="auto" w:fill="FFFFFF"/>
        <w:spacing w:before="0" w:beforeAutospacing="0" w:after="0" w:afterAutospacing="0" w:line="426" w:lineRule="atLeast"/>
        <w:jc w:val="center"/>
        <w:rPr>
          <w:color w:val="16192C"/>
          <w:sz w:val="28"/>
          <w:szCs w:val="28"/>
        </w:rPr>
      </w:pPr>
      <w:r w:rsidRPr="00CA26F5">
        <w:rPr>
          <w:color w:val="16192C"/>
          <w:sz w:val="28"/>
          <w:szCs w:val="28"/>
        </w:rPr>
        <w:t>6д/5н (авиа)</w:t>
      </w:r>
    </w:p>
    <w:p w:rsidR="00A1737A" w:rsidRPr="00CA26F5" w:rsidRDefault="00A1737A" w:rsidP="0007397E">
      <w:pPr>
        <w:jc w:val="center"/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Pr="007F475F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94241A" w:rsidRPr="00441BF9" w:rsidRDefault="0094241A" w:rsidP="00441BF9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1BF9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rStyle w:val="a5"/>
        </w:rPr>
      </w:pPr>
      <w:r w:rsidRPr="00441BF9">
        <w:rPr>
          <w:rStyle w:val="a5"/>
          <w:bCs w:val="0"/>
          <w:color w:val="16192C"/>
        </w:rPr>
        <w:t>Встреча группы. Отправление в Москву.</w:t>
      </w:r>
    </w:p>
    <w:p w:rsidR="0007397E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rStyle w:val="a5"/>
        </w:rPr>
      </w:pPr>
      <w:r w:rsidRPr="00441BF9">
        <w:rPr>
          <w:rStyle w:val="a5"/>
          <w:bCs w:val="0"/>
          <w:color w:val="16192C"/>
        </w:rPr>
        <w:t>Вылет в Барнаул либо Горно-Алтайск из аэр</w:t>
      </w:r>
      <w:r w:rsidRPr="00441BF9">
        <w:rPr>
          <w:rStyle w:val="a5"/>
          <w:color w:val="16192C"/>
        </w:rPr>
        <w:t>опорта Москвы.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bCs/>
        </w:rPr>
      </w:pPr>
    </w:p>
    <w:p w:rsidR="0007397E" w:rsidRPr="00441BF9" w:rsidRDefault="0094241A" w:rsidP="00441BF9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1BF9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B56AA9" w:rsidRPr="00441BF9" w:rsidRDefault="00CA26F5" w:rsidP="00441BF9">
      <w:pPr>
        <w:spacing w:afterLines="160"/>
        <w:contextualSpacing/>
        <w:rPr>
          <w:rStyle w:val="a6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bookmarkStart w:id="0" w:name="_GoBack"/>
      <w:bookmarkEnd w:id="0"/>
      <w:r w:rsidRPr="00441BF9">
        <w:rPr>
          <w:rStyle w:val="a6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За доп</w:t>
      </w:r>
      <w:proofErr w:type="gramStart"/>
      <w:r w:rsidRPr="00441BF9">
        <w:rPr>
          <w:rStyle w:val="a6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.п</w:t>
      </w:r>
      <w:proofErr w:type="gramEnd"/>
      <w:r w:rsidRPr="00441BF9">
        <w:rPr>
          <w:rStyle w:val="a6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лату – индивидуальный </w:t>
      </w:r>
      <w:proofErr w:type="spellStart"/>
      <w:r w:rsidRPr="00441BF9">
        <w:rPr>
          <w:rStyle w:val="a6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трансфер</w:t>
      </w:r>
      <w:proofErr w:type="spellEnd"/>
      <w:r w:rsidRPr="00441BF9">
        <w:rPr>
          <w:rStyle w:val="a6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из аэропорта до Барнаула (оплата при бронировании).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>Встреча в Барнауле / в аэропорту Горно-Алтайска.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Сбор осуществляется в центре Барнаула (Площадь Советов, Ленина 57) в 8:00, либо в аэропорту Горно-Алтайска в 12:00.</w:t>
      </w:r>
    </w:p>
    <w:p w:rsidR="00441BF9" w:rsidRPr="00441BF9" w:rsidRDefault="00441BF9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</w:p>
    <w:p w:rsidR="00441BF9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bCs/>
          <w:color w:val="16192C"/>
        </w:rPr>
      </w:pPr>
      <w:r w:rsidRPr="00441BF9">
        <w:rPr>
          <w:rStyle w:val="a5"/>
          <w:color w:val="16192C"/>
        </w:rPr>
        <w:t>Сбор группы. Отправление на турбазу.</w:t>
      </w:r>
      <w:r w:rsidRPr="00441BF9">
        <w:rPr>
          <w:b/>
          <w:bCs/>
          <w:color w:val="16192C"/>
        </w:rPr>
        <w:br/>
      </w:r>
      <w:r w:rsidRPr="00441BF9">
        <w:rPr>
          <w:color w:val="16192C"/>
        </w:rPr>
        <w:t>Проезд по Чуйскому тракту, который входит в пятёрку красивейших дорог мира. По пути остановимся в самых знаковых местах: слияние рек Чуя и Катунь, перевалы </w:t>
      </w:r>
      <w:proofErr w:type="spellStart"/>
      <w:r w:rsidRPr="00441BF9">
        <w:rPr>
          <w:color w:val="16192C"/>
        </w:rPr>
        <w:t>Семинский</w:t>
      </w:r>
      <w:proofErr w:type="spellEnd"/>
      <w:r w:rsidRPr="00441BF9">
        <w:rPr>
          <w:color w:val="16192C"/>
        </w:rPr>
        <w:t> и </w:t>
      </w:r>
      <w:proofErr w:type="spellStart"/>
      <w:r w:rsidRPr="00441BF9">
        <w:rPr>
          <w:color w:val="16192C"/>
        </w:rPr>
        <w:t>Чике-Таман</w:t>
      </w:r>
      <w:proofErr w:type="spellEnd"/>
      <w:r w:rsidRPr="00441BF9">
        <w:rPr>
          <w:color w:val="16192C"/>
        </w:rPr>
        <w:t>, Катунские террасы</w:t>
      </w:r>
      <w:r w:rsidRPr="00441BF9">
        <w:rPr>
          <w:color w:val="16192C"/>
        </w:rPr>
        <w:br/>
      </w:r>
      <w:r w:rsidRPr="00441BF9">
        <w:rPr>
          <w:rStyle w:val="a5"/>
          <w:color w:val="16192C"/>
        </w:rPr>
        <w:t>Заселение в гостиницу. Ужин.</w:t>
      </w:r>
    </w:p>
    <w:p w:rsidR="00441BF9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rStyle w:val="a5"/>
          <w:color w:val="16192C"/>
        </w:rPr>
      </w:pPr>
      <w:r w:rsidRPr="00441BF9">
        <w:rPr>
          <w:rStyle w:val="a5"/>
          <w:color w:val="16192C"/>
        </w:rPr>
        <w:t>Свободное время.</w:t>
      </w:r>
    </w:p>
    <w:p w:rsidR="00441BF9" w:rsidRPr="00441BF9" w:rsidRDefault="00441BF9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bCs/>
          <w:color w:val="16192C"/>
        </w:rPr>
      </w:pPr>
    </w:p>
    <w:p w:rsidR="00CA26F5" w:rsidRPr="00441BF9" w:rsidRDefault="00CA26F5" w:rsidP="00441BF9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1BF9"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CA26F5" w:rsidRPr="00441BF9" w:rsidRDefault="00CA26F5" w:rsidP="00441BF9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>Завтрак в гостинице.</w:t>
      </w:r>
    </w:p>
    <w:p w:rsidR="00CA26F5" w:rsidRPr="00441BF9" w:rsidRDefault="00CA26F5" w:rsidP="00441BF9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>Сбор группы в лобби отеля. Отправление на экскурсионную программу</w:t>
      </w:r>
      <w:r w:rsidR="00441BF9" w:rsidRPr="00441BF9">
        <w:rPr>
          <w:rStyle w:val="a5"/>
          <w:color w:val="16192C"/>
        </w:rPr>
        <w:t xml:space="preserve">. </w:t>
      </w:r>
      <w:r w:rsidRPr="00441BF9">
        <w:rPr>
          <w:color w:val="16192C"/>
        </w:rPr>
        <w:t>Этот день по праву считается одним из самых ярких и запоминающихся в туре - вас ждёт захватывающее приключение в сердце Алтайских гор. Мы отправимсяв путь на надёжных внедорожниках, </w:t>
      </w:r>
      <w:r w:rsidRPr="00441BF9">
        <w:rPr>
          <w:color w:val="16192C"/>
        </w:rPr>
        <w:br/>
        <w:t>которые позволят безопасно преодолеть сложные участки и в полной мере насладиться великолепием природы.</w:t>
      </w:r>
    </w:p>
    <w:p w:rsidR="00CA26F5" w:rsidRPr="00441BF9" w:rsidRDefault="00CA26F5" w:rsidP="00441BF9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Ранним утром мы выезжаем к </w:t>
      </w:r>
      <w:r w:rsidRPr="00441BF9">
        <w:rPr>
          <w:rStyle w:val="a5"/>
          <w:color w:val="16192C"/>
        </w:rPr>
        <w:t xml:space="preserve">перевалу </w:t>
      </w:r>
      <w:proofErr w:type="spellStart"/>
      <w:r w:rsidRPr="00441BF9">
        <w:rPr>
          <w:rStyle w:val="a5"/>
          <w:color w:val="16192C"/>
        </w:rPr>
        <w:t>Кату</w:t>
      </w:r>
      <w:r w:rsidRPr="00441BF9">
        <w:rPr>
          <w:rStyle w:val="a5"/>
          <w:color w:val="16192C"/>
        </w:rPr>
        <w:noBreakHyphen/>
        <w:t>Ярык</w:t>
      </w:r>
      <w:proofErr w:type="spellEnd"/>
      <w:r w:rsidRPr="00441BF9">
        <w:rPr>
          <w:color w:val="16192C"/>
        </w:rPr>
        <w:t xml:space="preserve"> — одному из самых живописных и драматичных перевалов </w:t>
      </w:r>
      <w:proofErr w:type="spellStart"/>
      <w:r w:rsidRPr="00441BF9">
        <w:rPr>
          <w:color w:val="16192C"/>
        </w:rPr>
        <w:t>Алта</w:t>
      </w:r>
      <w:proofErr w:type="spellEnd"/>
      <w:r w:rsidRPr="00441BF9">
        <w:rPr>
          <w:color w:val="16192C"/>
        </w:rPr>
        <w:t>.</w:t>
      </w:r>
    </w:p>
    <w:p w:rsidR="00CA26F5" w:rsidRPr="00441BF9" w:rsidRDefault="00CA26F5" w:rsidP="00441BF9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По дороге будет несколько знаковых остановок для фото. Увидим </w:t>
      </w:r>
      <w:r w:rsidRPr="00441BF9">
        <w:rPr>
          <w:rStyle w:val="a5"/>
          <w:color w:val="16192C"/>
        </w:rPr>
        <w:t xml:space="preserve">озеро </w:t>
      </w:r>
      <w:proofErr w:type="spellStart"/>
      <w:r w:rsidRPr="00441BF9">
        <w:rPr>
          <w:rStyle w:val="a5"/>
          <w:color w:val="16192C"/>
        </w:rPr>
        <w:t>Киделю</w:t>
      </w:r>
      <w:proofErr w:type="spellEnd"/>
      <w:r w:rsidRPr="00441BF9">
        <w:rPr>
          <w:rStyle w:val="a5"/>
          <w:color w:val="16192C"/>
        </w:rPr>
        <w:t>, древние курганы,</w:t>
      </w:r>
      <w:r w:rsidRPr="00441BF9">
        <w:rPr>
          <w:color w:val="16192C"/>
        </w:rPr>
        <w:br/>
      </w:r>
      <w:r w:rsidRPr="00441BF9">
        <w:rPr>
          <w:rStyle w:val="a5"/>
          <w:color w:val="16192C"/>
        </w:rPr>
        <w:t>Красные ворота </w:t>
      </w:r>
      <w:r w:rsidRPr="00441BF9">
        <w:rPr>
          <w:color w:val="16192C"/>
        </w:rPr>
        <w:t>и, конечно же, </w:t>
      </w:r>
      <w:r w:rsidRPr="00441BF9">
        <w:rPr>
          <w:rStyle w:val="a5"/>
          <w:color w:val="16192C"/>
        </w:rPr>
        <w:t xml:space="preserve">перевал </w:t>
      </w:r>
      <w:proofErr w:type="spellStart"/>
      <w:r w:rsidRPr="00441BF9">
        <w:rPr>
          <w:rStyle w:val="a5"/>
          <w:color w:val="16192C"/>
        </w:rPr>
        <w:t>Кату-Ярык</w:t>
      </w:r>
      <w:proofErr w:type="spellEnd"/>
      <w:r w:rsidRPr="00441BF9">
        <w:rPr>
          <w:color w:val="16192C"/>
        </w:rPr>
        <w:t>. Приезжаем в </w:t>
      </w:r>
      <w:proofErr w:type="spellStart"/>
      <w:r w:rsidRPr="00441BF9">
        <w:rPr>
          <w:rStyle w:val="a5"/>
          <w:color w:val="16192C"/>
        </w:rPr>
        <w:t>Чулышманскую</w:t>
      </w:r>
      <w:proofErr w:type="spellEnd"/>
      <w:r w:rsidRPr="00441BF9">
        <w:rPr>
          <w:rStyle w:val="a5"/>
          <w:color w:val="16192C"/>
        </w:rPr>
        <w:t xml:space="preserve"> </w:t>
      </w:r>
      <w:r w:rsidRPr="00441BF9">
        <w:rPr>
          <w:rStyle w:val="a5"/>
          <w:color w:val="16192C"/>
        </w:rPr>
        <w:lastRenderedPageBreak/>
        <w:t>долину</w:t>
      </w:r>
      <w:r w:rsidRPr="00441BF9">
        <w:rPr>
          <w:color w:val="16192C"/>
        </w:rPr>
        <w:br/>
        <w:t>и идём смотреть самый красивый водопад Алтая, по нашему мнению - </w:t>
      </w:r>
      <w:r w:rsidRPr="00441BF9">
        <w:rPr>
          <w:rStyle w:val="a5"/>
          <w:color w:val="16192C"/>
        </w:rPr>
        <w:t xml:space="preserve">водопад </w:t>
      </w:r>
      <w:proofErr w:type="spellStart"/>
      <w:r w:rsidRPr="00441BF9">
        <w:rPr>
          <w:rStyle w:val="a5"/>
          <w:color w:val="16192C"/>
        </w:rPr>
        <w:t>Куркуре</w:t>
      </w:r>
      <w:proofErr w:type="spellEnd"/>
      <w:r w:rsidRPr="00441BF9">
        <w:rPr>
          <w:rStyle w:val="a5"/>
          <w:color w:val="16192C"/>
        </w:rPr>
        <w:t>.</w:t>
      </w:r>
    </w:p>
    <w:p w:rsidR="00CA26F5" w:rsidRPr="00441BF9" w:rsidRDefault="00CA26F5" w:rsidP="00441BF9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> </w:t>
      </w:r>
    </w:p>
    <w:p w:rsidR="00CA26F5" w:rsidRPr="00441BF9" w:rsidRDefault="00CA26F5" w:rsidP="00441BF9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>Возвращение в гостиницу. Ужин.</w:t>
      </w:r>
    </w:p>
    <w:p w:rsidR="00CA26F5" w:rsidRPr="00441BF9" w:rsidRDefault="00CA26F5" w:rsidP="00441BF9">
      <w:pPr>
        <w:pStyle w:val="a4"/>
        <w:spacing w:before="0" w:beforeAutospacing="0" w:afterLines="160" w:afterAutospacing="0" w:line="259" w:lineRule="auto"/>
        <w:contextualSpacing/>
        <w:rPr>
          <w:rStyle w:val="a5"/>
          <w:color w:val="16192C"/>
        </w:rPr>
      </w:pPr>
      <w:r w:rsidRPr="00441BF9">
        <w:rPr>
          <w:rStyle w:val="a5"/>
          <w:color w:val="16192C"/>
        </w:rPr>
        <w:t>Свободное время.</w:t>
      </w:r>
    </w:p>
    <w:p w:rsidR="00441BF9" w:rsidRPr="00441BF9" w:rsidRDefault="00441BF9" w:rsidP="00441BF9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</w:p>
    <w:p w:rsidR="00CA26F5" w:rsidRPr="00441BF9" w:rsidRDefault="00CA26F5" w:rsidP="00441BF9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1BF9"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>Завтрак в гостинице.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>Сбор группы в лобби отеля. Отправление на экскурсионную программу.</w:t>
      </w:r>
      <w:r w:rsidR="00441BF9" w:rsidRPr="00441BF9">
        <w:rPr>
          <w:color w:val="16192C"/>
        </w:rPr>
        <w:t xml:space="preserve"> </w:t>
      </w:r>
      <w:r w:rsidRPr="00441BF9">
        <w:rPr>
          <w:color w:val="16192C"/>
        </w:rPr>
        <w:t>Этот день подарит вам палитру алтайских впечатлений: от загадочного Гейзерного озера до живописного </w:t>
      </w:r>
      <w:r w:rsidRPr="00441BF9">
        <w:rPr>
          <w:color w:val="16192C"/>
        </w:rPr>
        <w:br/>
        <w:t>острова </w:t>
      </w:r>
      <w:proofErr w:type="spellStart"/>
      <w:r w:rsidRPr="00441BF9">
        <w:rPr>
          <w:color w:val="16192C"/>
        </w:rPr>
        <w:t>Патмос</w:t>
      </w:r>
      <w:proofErr w:type="spellEnd"/>
      <w:r w:rsidRPr="00441BF9">
        <w:rPr>
          <w:color w:val="16192C"/>
        </w:rPr>
        <w:t>. </w:t>
      </w:r>
      <w:r w:rsidRPr="00441BF9">
        <w:rPr>
          <w:color w:val="16192C"/>
        </w:rPr>
        <w:br/>
        <w:t>Мы проедем по легендарному  Чуйскому тракту, остановимся у древних памятников и познакомимся</w:t>
      </w:r>
      <w:r w:rsidRPr="00441BF9">
        <w:rPr>
          <w:color w:val="16192C"/>
        </w:rPr>
        <w:br/>
        <w:t>с местными традициями, а завершится день умиротворяющим отдыхом на турбазе у реки Катунь.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>Гейзерное озеро: природная мозаика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Прибытие к одному из самых фотогеничных мест Алтая. Вам удастся увидеть уникальный феномен – дно озера, украшенного причудливыми узорами из голубой глины и песка, возможность увидеть, как под поверхностью воды медленно перемещаются цветные «кольца» </w:t>
      </w:r>
      <w:r w:rsidRPr="00441BF9">
        <w:rPr>
          <w:color w:val="16192C"/>
        </w:rPr>
        <w:br/>
        <w:t>(эффект гейзерных выбросов).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>Чуйский тракт: путешествие сквозь века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Переезд вдоль легендарного Чуйского тракта с остановками у знаковых объектов: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·         </w:t>
      </w:r>
      <w:r w:rsidRPr="00441BF9">
        <w:rPr>
          <w:rStyle w:val="a5"/>
          <w:color w:val="16192C"/>
        </w:rPr>
        <w:t>Катунские террасы</w:t>
      </w:r>
      <w:r w:rsidRPr="00441BF9">
        <w:rPr>
          <w:color w:val="16192C"/>
        </w:rPr>
        <w:t> — древние речные террасы, сформированные тысячелетия назад. Вы увидите</w:t>
      </w:r>
      <w:r w:rsidRPr="00441BF9">
        <w:rPr>
          <w:color w:val="16192C"/>
        </w:rPr>
        <w:br/>
        <w:t>ступенчатые склоны, которые рассказывают историю изменения русла Катуни. Гид объяснит</w:t>
      </w:r>
      <w:r w:rsidRPr="00441BF9">
        <w:rPr>
          <w:color w:val="16192C"/>
        </w:rPr>
        <w:br/>
        <w:t>геологические процессы, создавшие этот ландшафт.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·         </w:t>
      </w:r>
      <w:r w:rsidRPr="00441BF9">
        <w:rPr>
          <w:rStyle w:val="a5"/>
          <w:color w:val="16192C"/>
        </w:rPr>
        <w:t>Наскальные рисунки</w:t>
      </w:r>
      <w:r w:rsidRPr="00441BF9">
        <w:rPr>
          <w:color w:val="16192C"/>
        </w:rPr>
        <w:t> — петроглифы эпохи бронзы и раннего железа. Осмотр древних</w:t>
      </w:r>
      <w:r w:rsidRPr="00441BF9">
        <w:rPr>
          <w:color w:val="16192C"/>
        </w:rPr>
        <w:br/>
        <w:t>изображений животных и сцен охоты. Рассказ о символике и значении этих артефактов.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·         </w:t>
      </w:r>
      <w:r w:rsidRPr="00441BF9">
        <w:rPr>
          <w:rStyle w:val="a5"/>
          <w:color w:val="16192C"/>
        </w:rPr>
        <w:t>Панорамные точки</w:t>
      </w:r>
      <w:r w:rsidRPr="00441BF9">
        <w:rPr>
          <w:color w:val="16192C"/>
        </w:rPr>
        <w:t> — остановки для фото с видами на долину Катуни и горные хребты.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 xml:space="preserve">Остров </w:t>
      </w:r>
      <w:proofErr w:type="spellStart"/>
      <w:r w:rsidRPr="00441BF9">
        <w:rPr>
          <w:rStyle w:val="a5"/>
          <w:color w:val="16192C"/>
        </w:rPr>
        <w:t>Патмос</w:t>
      </w:r>
      <w:proofErr w:type="spellEnd"/>
      <w:r w:rsidRPr="00441BF9">
        <w:rPr>
          <w:rStyle w:val="a5"/>
          <w:color w:val="16192C"/>
        </w:rPr>
        <w:t>: духовная жемчужина Алтая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 xml:space="preserve">Пешая прогулка к подвесному мосту, ведущему на остров </w:t>
      </w:r>
      <w:proofErr w:type="spellStart"/>
      <w:r w:rsidRPr="00441BF9">
        <w:rPr>
          <w:color w:val="16192C"/>
        </w:rPr>
        <w:t>Патмос</w:t>
      </w:r>
      <w:proofErr w:type="spellEnd"/>
      <w:r w:rsidRPr="00441BF9">
        <w:rPr>
          <w:color w:val="16192C"/>
        </w:rPr>
        <w:t xml:space="preserve"> (расположен на реке Катунь).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Вам удастся увидеть: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·         действующий храм Иоанна Богослова, воссозданный по старинным чертежам;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·         иконы, написанные монахинями;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·         панорамные виды на бурлящую Катунь с моста.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>Алтайская пасека: вкус и аромат Алтая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·         Экскурсия по семейной пасеке: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·         Дегустация 5–7 сортов мёда с чаем из местных трав.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lastRenderedPageBreak/>
        <w:t>·         Возможность приобрести натуральный мёд, прополис и другие продукты пчеловодства.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·         Советы от пчеловодов: как отличить качественный мёд, правила хранения.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 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>Возвращение в гостиницу. Ужин.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rStyle w:val="a5"/>
          <w:color w:val="16192C"/>
        </w:rPr>
      </w:pPr>
      <w:r w:rsidRPr="00441BF9">
        <w:rPr>
          <w:rStyle w:val="a5"/>
          <w:color w:val="16192C"/>
        </w:rPr>
        <w:t>Свободное время.</w:t>
      </w:r>
    </w:p>
    <w:p w:rsidR="00441BF9" w:rsidRPr="00441BF9" w:rsidRDefault="00441BF9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</w:p>
    <w:p w:rsidR="00CA26F5" w:rsidRPr="00441BF9" w:rsidRDefault="00CA26F5" w:rsidP="00441BF9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1BF9">
        <w:rPr>
          <w:rFonts w:ascii="Times New Roman" w:hAnsi="Times New Roman" w:cs="Times New Roman"/>
          <w:b/>
          <w:sz w:val="24"/>
          <w:szCs w:val="24"/>
        </w:rPr>
        <w:t>5 день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>Завтрак в гостинице. Выселение.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>Сбор группы в лобби отеля. Отправление на экскурсионную программу.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>Пешая прогулка по ущелью</w:t>
      </w:r>
      <w:r w:rsidRPr="00441BF9">
        <w:rPr>
          <w:color w:val="16192C"/>
        </w:rPr>
        <w:t> </w:t>
      </w:r>
      <w:proofErr w:type="spellStart"/>
      <w:r w:rsidRPr="00441BF9">
        <w:rPr>
          <w:rStyle w:val="a5"/>
          <w:color w:val="16192C"/>
        </w:rPr>
        <w:t>Че-Чкыш</w:t>
      </w:r>
      <w:proofErr w:type="spellEnd"/>
      <w:r w:rsidRPr="00441BF9">
        <w:rPr>
          <w:color w:val="16192C"/>
        </w:rPr>
        <w:t> (протяжённость тропы — около 2 км в одну сторону, перепад высот — до 100 м). Остановки для фото у живописных скал Зубы Дракона, ручьёв и панорамных точек.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Восхождение на </w:t>
      </w:r>
      <w:r w:rsidRPr="00441BF9">
        <w:rPr>
          <w:rStyle w:val="a5"/>
          <w:color w:val="16192C"/>
        </w:rPr>
        <w:t>смотровую площадку</w:t>
      </w:r>
      <w:r w:rsidRPr="00441BF9">
        <w:rPr>
          <w:color w:val="16192C"/>
        </w:rPr>
        <w:t> (высота ~150 м над уровнем реки):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·         вид на долину реки Катунь;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·         обзор горных хребтов и альпийских лугов;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·         возможность сделать панорамные снимки.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>Окончание экскурсионной программы. Отправление в аэропорт.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color w:val="16192C"/>
        </w:rPr>
        <w:t>Прибываем в Горно-Алтайск около 15:00, в Барнаул - около 19:00*.</w:t>
      </w:r>
      <w:r w:rsidRPr="00441BF9">
        <w:rPr>
          <w:color w:val="16192C"/>
        </w:rPr>
        <w:br/>
      </w:r>
      <w:r w:rsidRPr="00441BF9">
        <w:rPr>
          <w:rStyle w:val="a6"/>
          <w:color w:val="16192C"/>
        </w:rPr>
        <w:t>*рекомендуем покупать билеты с вылетом из Горно-Алтайска после 17:30, из Барнаула - после 23:00.</w:t>
      </w:r>
    </w:p>
    <w:p w:rsidR="00CA26F5" w:rsidRPr="00441BF9" w:rsidRDefault="00CA26F5" w:rsidP="00441BF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441BF9">
        <w:rPr>
          <w:rStyle w:val="a5"/>
          <w:color w:val="16192C"/>
        </w:rPr>
        <w:t>Вылет в Москву.</w:t>
      </w:r>
    </w:p>
    <w:p w:rsidR="00CA26F5" w:rsidRPr="00441BF9" w:rsidRDefault="00CA26F5" w:rsidP="00441BF9">
      <w:pPr>
        <w:spacing w:afterLines="160"/>
        <w:contextualSpacing/>
        <w:rPr>
          <w:rFonts w:ascii="Times New Roman" w:hAnsi="Times New Roman" w:cs="Times New Roman"/>
          <w:sz w:val="24"/>
          <w:szCs w:val="24"/>
        </w:rPr>
      </w:pPr>
    </w:p>
    <w:sectPr w:rsidR="00CA26F5" w:rsidRPr="00441BF9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2F3D"/>
    <w:rsid w:val="0007397E"/>
    <w:rsid w:val="000A2700"/>
    <w:rsid w:val="001C384A"/>
    <w:rsid w:val="001E20CC"/>
    <w:rsid w:val="00275DFE"/>
    <w:rsid w:val="0029677F"/>
    <w:rsid w:val="002F30A3"/>
    <w:rsid w:val="002F71C0"/>
    <w:rsid w:val="0030252C"/>
    <w:rsid w:val="003407EF"/>
    <w:rsid w:val="003D5FB8"/>
    <w:rsid w:val="00441BF9"/>
    <w:rsid w:val="00457BE6"/>
    <w:rsid w:val="00486080"/>
    <w:rsid w:val="004C48EA"/>
    <w:rsid w:val="00656F62"/>
    <w:rsid w:val="007445E6"/>
    <w:rsid w:val="00771315"/>
    <w:rsid w:val="00787CE5"/>
    <w:rsid w:val="007F475F"/>
    <w:rsid w:val="00812F3D"/>
    <w:rsid w:val="00906ABD"/>
    <w:rsid w:val="00907B04"/>
    <w:rsid w:val="0094241A"/>
    <w:rsid w:val="00A1737A"/>
    <w:rsid w:val="00AC2F48"/>
    <w:rsid w:val="00B56AA9"/>
    <w:rsid w:val="00B57057"/>
    <w:rsid w:val="00C36352"/>
    <w:rsid w:val="00CA26F5"/>
    <w:rsid w:val="00CA4F97"/>
    <w:rsid w:val="00CB7CFB"/>
    <w:rsid w:val="00CF2092"/>
    <w:rsid w:val="00E03A81"/>
    <w:rsid w:val="00E16202"/>
    <w:rsid w:val="00E26C50"/>
    <w:rsid w:val="00F2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F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2025-12-15T08:57:00Z</dcterms:created>
  <dcterms:modified xsi:type="dcterms:W3CDTF">2025-12-15T08:57:00Z</dcterms:modified>
</cp:coreProperties>
</file>