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B0F" w:rsidRPr="00BF4B0F" w:rsidRDefault="0062471E" w:rsidP="00EE5AFA">
      <w:pPr>
        <w:jc w:val="center"/>
        <w:rPr>
          <w:rFonts w:ascii="Times New Roman" w:hAnsi="Times New Roman" w:cs="Times New Roman"/>
          <w:b/>
          <w:sz w:val="28"/>
          <w:szCs w:val="28"/>
        </w:rPr>
      </w:pPr>
      <w:r>
        <w:rPr>
          <w:rFonts w:ascii="Times New Roman" w:hAnsi="Times New Roman" w:cs="Times New Roman"/>
          <w:b/>
          <w:sz w:val="28"/>
          <w:szCs w:val="28"/>
        </w:rPr>
        <w:t xml:space="preserve">Обзорная экскурсия по Нижнему </w:t>
      </w:r>
      <w:r w:rsidR="00CB77AD" w:rsidRPr="00CB77AD">
        <w:rPr>
          <w:rFonts w:ascii="Times New Roman" w:hAnsi="Times New Roman" w:cs="Times New Roman"/>
          <w:b/>
          <w:sz w:val="28"/>
          <w:szCs w:val="28"/>
        </w:rPr>
        <w:t xml:space="preserve"> Новгород</w:t>
      </w:r>
      <w:r>
        <w:rPr>
          <w:rFonts w:ascii="Times New Roman" w:hAnsi="Times New Roman" w:cs="Times New Roman"/>
          <w:b/>
          <w:sz w:val="28"/>
          <w:szCs w:val="28"/>
        </w:rPr>
        <w:t>у</w:t>
      </w:r>
      <w:r w:rsidR="00EE5AFA" w:rsidRPr="00EE5AFA">
        <w:rPr>
          <w:rFonts w:ascii="Times New Roman" w:hAnsi="Times New Roman" w:cs="Times New Roman"/>
          <w:b/>
          <w:sz w:val="28"/>
          <w:szCs w:val="28"/>
        </w:rPr>
        <w:t>!</w:t>
      </w:r>
      <w:r>
        <w:rPr>
          <w:rFonts w:ascii="Times New Roman" w:hAnsi="Times New Roman" w:cs="Times New Roman"/>
          <w:b/>
          <w:sz w:val="28"/>
          <w:szCs w:val="28"/>
        </w:rPr>
        <w:t xml:space="preserve"> С</w:t>
      </w:r>
      <w:r w:rsidRPr="0062471E">
        <w:rPr>
          <w:rFonts w:ascii="Times New Roman" w:hAnsi="Times New Roman" w:cs="Times New Roman"/>
          <w:b/>
          <w:sz w:val="28"/>
          <w:szCs w:val="28"/>
        </w:rPr>
        <w:t xml:space="preserve"> канатной дорогой и тайнами Печерского монастыря</w:t>
      </w:r>
      <w:r>
        <w:rPr>
          <w:rFonts w:ascii="Times New Roman" w:hAnsi="Times New Roman" w:cs="Times New Roman"/>
          <w:b/>
          <w:sz w:val="28"/>
          <w:szCs w:val="28"/>
        </w:rPr>
        <w:t>.</w:t>
      </w:r>
    </w:p>
    <w:p w:rsidR="00BF4B0F" w:rsidRPr="00BF4B0F" w:rsidRDefault="0062471E" w:rsidP="00BF4B0F">
      <w:pPr>
        <w:jc w:val="center"/>
        <w:rPr>
          <w:rFonts w:ascii="Times New Roman" w:hAnsi="Times New Roman" w:cs="Times New Roman"/>
          <w:b/>
          <w:sz w:val="24"/>
          <w:szCs w:val="24"/>
        </w:rPr>
      </w:pPr>
      <w:r>
        <w:rPr>
          <w:rFonts w:ascii="Times New Roman" w:hAnsi="Times New Roman" w:cs="Times New Roman"/>
          <w:b/>
          <w:sz w:val="28"/>
          <w:szCs w:val="28"/>
        </w:rPr>
        <w:t>6</w:t>
      </w:r>
      <w:r w:rsidR="00EE5AFA">
        <w:rPr>
          <w:rFonts w:ascii="Times New Roman" w:hAnsi="Times New Roman" w:cs="Times New Roman"/>
          <w:b/>
          <w:sz w:val="28"/>
          <w:szCs w:val="28"/>
        </w:rPr>
        <w:t xml:space="preserve"> часа.</w:t>
      </w:r>
    </w:p>
    <w:p w:rsidR="00BF4B0F" w:rsidRPr="00BF4B0F" w:rsidRDefault="00BF4B0F" w:rsidP="00BF4B0F">
      <w:pPr>
        <w:jc w:val="center"/>
        <w:rPr>
          <w:rFonts w:ascii="Times New Roman" w:hAnsi="Times New Roman" w:cs="Times New Roman"/>
          <w:b/>
          <w:sz w:val="24"/>
          <w:szCs w:val="24"/>
        </w:rPr>
      </w:pPr>
    </w:p>
    <w:p w:rsidR="00BF4B0F" w:rsidRPr="00BF4B0F" w:rsidRDefault="00BF4B0F" w:rsidP="00BF4B0F">
      <w:pPr>
        <w:jc w:val="center"/>
        <w:rPr>
          <w:rFonts w:ascii="Times New Roman" w:hAnsi="Times New Roman" w:cs="Times New Roman"/>
          <w:b/>
          <w:sz w:val="24"/>
          <w:szCs w:val="24"/>
        </w:rPr>
      </w:pPr>
      <w:r w:rsidRPr="00BF4B0F">
        <w:rPr>
          <w:rFonts w:ascii="Times New Roman" w:hAnsi="Times New Roman" w:cs="Times New Roman"/>
          <w:b/>
          <w:sz w:val="24"/>
          <w:szCs w:val="24"/>
        </w:rPr>
        <w:t>Программа тура</w:t>
      </w:r>
    </w:p>
    <w:p w:rsidR="00BF4B0F" w:rsidRPr="00BF4B0F" w:rsidRDefault="00BF4B0F" w:rsidP="00BF4B0F">
      <w:pPr>
        <w:rPr>
          <w:rFonts w:ascii="Times New Roman" w:hAnsi="Times New Roman" w:cs="Times New Roman"/>
          <w:i/>
          <w:sz w:val="24"/>
          <w:szCs w:val="24"/>
        </w:rPr>
      </w:pPr>
      <w:r w:rsidRPr="00BF4B0F">
        <w:rPr>
          <w:rFonts w:ascii="Times New Roman" w:hAnsi="Times New Roman" w:cs="Times New Roman"/>
          <w:i/>
          <w:sz w:val="24"/>
          <w:szCs w:val="24"/>
        </w:rPr>
        <w:t>Возможно изменение порядка проведения экскурсий, а также замена экскурсий, музеев или гостиниц на равноценные.</w:t>
      </w:r>
    </w:p>
    <w:p w:rsidR="00BF4B0F" w:rsidRPr="00BF4B0F" w:rsidRDefault="00BF4B0F" w:rsidP="00BF4B0F">
      <w:pPr>
        <w:rPr>
          <w:rFonts w:ascii="Times New Roman" w:hAnsi="Times New Roman" w:cs="Times New Roman"/>
          <w:i/>
          <w:sz w:val="24"/>
          <w:szCs w:val="24"/>
        </w:rPr>
      </w:pPr>
      <w:r w:rsidRPr="00BF4B0F">
        <w:rPr>
          <w:rFonts w:ascii="Times New Roman" w:hAnsi="Times New Roman" w:cs="Times New Roman"/>
          <w:i/>
          <w:sz w:val="24"/>
          <w:szCs w:val="24"/>
        </w:rPr>
        <w:t>При себе иметь: паспорт, свидетельство о рождении на детей, пенсионное удостоверение, подтверждение и памятку.</w:t>
      </w:r>
    </w:p>
    <w:p w:rsidR="00810BE9" w:rsidRPr="00810BE9" w:rsidRDefault="00810BE9" w:rsidP="00810BE9">
      <w:pPr>
        <w:rPr>
          <w:rFonts w:ascii="Times New Roman" w:eastAsia="Times New Roman" w:hAnsi="Times New Roman" w:cs="Times New Roman"/>
          <w:b/>
          <w:sz w:val="24"/>
          <w:szCs w:val="24"/>
          <w:lang w:eastAsia="ru-RU"/>
        </w:rPr>
      </w:pPr>
      <w:r w:rsidRPr="00810BE9">
        <w:rPr>
          <w:rFonts w:ascii="Times New Roman" w:eastAsia="Times New Roman" w:hAnsi="Times New Roman" w:cs="Times New Roman"/>
          <w:b/>
          <w:sz w:val="24"/>
          <w:szCs w:val="24"/>
          <w:lang w:eastAsia="ru-RU"/>
        </w:rPr>
        <w:tab/>
      </w:r>
    </w:p>
    <w:p w:rsidR="0062471E" w:rsidRPr="0062471E" w:rsidRDefault="0062471E" w:rsidP="0062471E">
      <w:pPr>
        <w:rPr>
          <w:rFonts w:ascii="Times New Roman" w:eastAsia="Times New Roman" w:hAnsi="Times New Roman" w:cs="Times New Roman"/>
          <w:b/>
          <w:sz w:val="24"/>
          <w:szCs w:val="24"/>
          <w:lang w:eastAsia="ru-RU"/>
        </w:rPr>
      </w:pPr>
      <w:bookmarkStart w:id="0" w:name="_GoBack"/>
      <w:bookmarkEnd w:id="0"/>
      <w:r w:rsidRPr="0062471E">
        <w:rPr>
          <w:rFonts w:ascii="Times New Roman" w:eastAsia="Times New Roman" w:hAnsi="Times New Roman" w:cs="Times New Roman"/>
          <w:b/>
          <w:sz w:val="24"/>
          <w:szCs w:val="24"/>
          <w:lang w:eastAsia="ru-RU"/>
        </w:rPr>
        <w:t xml:space="preserve">11:15 Встреча с экскурсоводом на пл. Ленина. Посадка в автобус. Переезд до канатной дороги.  </w:t>
      </w:r>
    </w:p>
    <w:p w:rsidR="0062471E" w:rsidRPr="0062471E" w:rsidRDefault="0062471E" w:rsidP="0062471E">
      <w:pPr>
        <w:rPr>
          <w:rFonts w:ascii="Times New Roman" w:eastAsia="Times New Roman" w:hAnsi="Times New Roman" w:cs="Times New Roman"/>
          <w:b/>
          <w:sz w:val="24"/>
          <w:szCs w:val="24"/>
          <w:lang w:eastAsia="ru-RU"/>
        </w:rPr>
      </w:pPr>
    </w:p>
    <w:p w:rsidR="0062471E" w:rsidRPr="0062471E" w:rsidRDefault="0062471E" w:rsidP="0062471E">
      <w:pPr>
        <w:rPr>
          <w:rFonts w:ascii="Times New Roman" w:eastAsia="Times New Roman" w:hAnsi="Times New Roman" w:cs="Times New Roman"/>
          <w:b/>
          <w:sz w:val="24"/>
          <w:szCs w:val="24"/>
          <w:lang w:eastAsia="ru-RU"/>
        </w:rPr>
      </w:pPr>
      <w:r w:rsidRPr="0062471E">
        <w:rPr>
          <w:rFonts w:ascii="Times New Roman" w:eastAsia="Times New Roman" w:hAnsi="Times New Roman" w:cs="Times New Roman"/>
          <w:b/>
          <w:sz w:val="24"/>
          <w:szCs w:val="24"/>
          <w:lang w:eastAsia="ru-RU"/>
        </w:rPr>
        <w:t>Обзорная экскурсия</w:t>
      </w:r>
    </w:p>
    <w:p w:rsidR="0062471E" w:rsidRPr="0062471E" w:rsidRDefault="0062471E" w:rsidP="0062471E">
      <w:pPr>
        <w:rPr>
          <w:rFonts w:ascii="Times New Roman" w:eastAsia="Times New Roman" w:hAnsi="Times New Roman" w:cs="Times New Roman"/>
          <w:sz w:val="24"/>
          <w:szCs w:val="24"/>
          <w:lang w:eastAsia="ru-RU"/>
        </w:rPr>
      </w:pPr>
    </w:p>
    <w:p w:rsidR="0062471E" w:rsidRPr="0062471E" w:rsidRDefault="0062471E" w:rsidP="0062471E">
      <w:pPr>
        <w:rPr>
          <w:rFonts w:ascii="Times New Roman" w:eastAsia="Times New Roman" w:hAnsi="Times New Roman" w:cs="Times New Roman"/>
          <w:sz w:val="24"/>
          <w:szCs w:val="24"/>
          <w:lang w:eastAsia="ru-RU"/>
        </w:rPr>
      </w:pPr>
      <w:r w:rsidRPr="0062471E">
        <w:rPr>
          <w:rFonts w:ascii="Times New Roman" w:eastAsia="Times New Roman" w:hAnsi="Times New Roman" w:cs="Times New Roman"/>
          <w:sz w:val="24"/>
          <w:szCs w:val="24"/>
          <w:lang w:eastAsia="ru-RU"/>
        </w:rPr>
        <w:t xml:space="preserve">Она увлечет вас множеством интересных фактов из истории и культуры одного из старейших и красивых городов России. Вы получите уникальную возможность оценить богатое историческое наследие города и насладиться его потрясающими видами. Вы увидите слияние двух великих рек Волги и Оки в месте под названием Стрелка. С высоты Дятловых гор, где расположена историческая часть города, вам откроются уникальные природные объекты. Высота этих холмов достигает 80 метров. Это делает их идеальным местом для осмотра городских пейзажей. Перед вами предстанут удивительные виды с Крутого переулка и от памятника Чкалову. Вы узнаете историю Нижнего Новгорода, который известен как место образования народного ополчения в 1612 году. И конечно как купеческая столица с Нижегородской ярмаркой. Вам предстоит увидеть собор Александра Невского и церковь Рождества Пресвятой Богородицы. </w:t>
      </w:r>
      <w:proofErr w:type="gramStart"/>
      <w:r w:rsidRPr="0062471E">
        <w:rPr>
          <w:rFonts w:ascii="Times New Roman" w:eastAsia="Times New Roman" w:hAnsi="Times New Roman" w:cs="Times New Roman"/>
          <w:sz w:val="24"/>
          <w:szCs w:val="24"/>
          <w:lang w:eastAsia="ru-RU"/>
        </w:rPr>
        <w:t>Несомненно</w:t>
      </w:r>
      <w:proofErr w:type="gramEnd"/>
      <w:r w:rsidRPr="0062471E">
        <w:rPr>
          <w:rFonts w:ascii="Times New Roman" w:eastAsia="Times New Roman" w:hAnsi="Times New Roman" w:cs="Times New Roman"/>
          <w:sz w:val="24"/>
          <w:szCs w:val="24"/>
          <w:lang w:eastAsia="ru-RU"/>
        </w:rPr>
        <w:t xml:space="preserve"> это одни из самых впечатляющих православных храмов России.</w:t>
      </w:r>
    </w:p>
    <w:p w:rsidR="0062471E" w:rsidRPr="0062471E" w:rsidRDefault="0062471E" w:rsidP="0062471E">
      <w:pPr>
        <w:rPr>
          <w:rFonts w:ascii="Times New Roman" w:eastAsia="Times New Roman" w:hAnsi="Times New Roman" w:cs="Times New Roman"/>
          <w:b/>
          <w:sz w:val="24"/>
          <w:szCs w:val="24"/>
          <w:lang w:eastAsia="ru-RU"/>
        </w:rPr>
      </w:pPr>
    </w:p>
    <w:p w:rsidR="0062471E" w:rsidRPr="0062471E" w:rsidRDefault="0062471E" w:rsidP="0062471E">
      <w:pPr>
        <w:rPr>
          <w:rFonts w:ascii="Times New Roman" w:eastAsia="Times New Roman" w:hAnsi="Times New Roman" w:cs="Times New Roman"/>
          <w:sz w:val="24"/>
          <w:szCs w:val="24"/>
          <w:lang w:eastAsia="ru-RU"/>
        </w:rPr>
      </w:pPr>
      <w:r w:rsidRPr="0062471E">
        <w:rPr>
          <w:rFonts w:ascii="Times New Roman" w:eastAsia="Times New Roman" w:hAnsi="Times New Roman" w:cs="Times New Roman"/>
          <w:sz w:val="24"/>
          <w:szCs w:val="24"/>
          <w:lang w:eastAsia="ru-RU"/>
        </w:rPr>
        <w:t>Эта экскурсия предоставит вам возможность насладиться красотой старых купеческих особняков в районах улиц Ильинская, Рождественская и другие. Вы познакомитесь с архитектурой разных эпох и стилей, а также узнаете о жизни и быте прошлых поколений.</w:t>
      </w:r>
    </w:p>
    <w:p w:rsidR="0062471E" w:rsidRPr="0062471E" w:rsidRDefault="0062471E" w:rsidP="0062471E">
      <w:pPr>
        <w:rPr>
          <w:rFonts w:ascii="Times New Roman" w:eastAsia="Times New Roman" w:hAnsi="Times New Roman" w:cs="Times New Roman"/>
          <w:b/>
          <w:sz w:val="24"/>
          <w:szCs w:val="24"/>
          <w:lang w:eastAsia="ru-RU"/>
        </w:rPr>
      </w:pPr>
    </w:p>
    <w:p w:rsidR="0062471E" w:rsidRPr="0062471E" w:rsidRDefault="0062471E" w:rsidP="0062471E">
      <w:pPr>
        <w:rPr>
          <w:rFonts w:ascii="Times New Roman" w:eastAsia="Times New Roman" w:hAnsi="Times New Roman" w:cs="Times New Roman"/>
          <w:b/>
          <w:sz w:val="24"/>
          <w:szCs w:val="24"/>
          <w:lang w:eastAsia="ru-RU"/>
        </w:rPr>
      </w:pPr>
      <w:r w:rsidRPr="0062471E">
        <w:rPr>
          <w:rFonts w:ascii="Times New Roman" w:eastAsia="Times New Roman" w:hAnsi="Times New Roman" w:cs="Times New Roman"/>
          <w:b/>
          <w:sz w:val="24"/>
          <w:szCs w:val="24"/>
          <w:lang w:eastAsia="ru-RU"/>
        </w:rPr>
        <w:t>13:30 Нижегородский Кремль.</w:t>
      </w:r>
    </w:p>
    <w:p w:rsidR="0062471E" w:rsidRPr="0062471E" w:rsidRDefault="0062471E" w:rsidP="0062471E">
      <w:pPr>
        <w:rPr>
          <w:rFonts w:ascii="Times New Roman" w:eastAsia="Times New Roman" w:hAnsi="Times New Roman" w:cs="Times New Roman"/>
          <w:b/>
          <w:sz w:val="24"/>
          <w:szCs w:val="24"/>
          <w:lang w:eastAsia="ru-RU"/>
        </w:rPr>
      </w:pPr>
    </w:p>
    <w:p w:rsidR="0062471E" w:rsidRPr="0062471E" w:rsidRDefault="0062471E" w:rsidP="0062471E">
      <w:pPr>
        <w:rPr>
          <w:rFonts w:ascii="Times New Roman" w:eastAsia="Times New Roman" w:hAnsi="Times New Roman" w:cs="Times New Roman"/>
          <w:sz w:val="24"/>
          <w:szCs w:val="24"/>
          <w:lang w:eastAsia="ru-RU"/>
        </w:rPr>
      </w:pPr>
      <w:r w:rsidRPr="0062471E">
        <w:rPr>
          <w:rFonts w:ascii="Times New Roman" w:eastAsia="Times New Roman" w:hAnsi="Times New Roman" w:cs="Times New Roman"/>
          <w:sz w:val="24"/>
          <w:szCs w:val="24"/>
          <w:lang w:eastAsia="ru-RU"/>
        </w:rPr>
        <w:t xml:space="preserve">Наша экскурсия по Нижнему Новгороду продолжится по территории Нижегородского Кремля. Здесь вы погрузитесь в увлекательный мир легенд и преданий о его строительстве и знаменитых башнях. Во время этой части экскурсии вы увидите множество исторических памятников, включая памятник основателям города - Георгию Всеволодовичу и Святителю </w:t>
      </w:r>
      <w:proofErr w:type="spellStart"/>
      <w:r w:rsidRPr="0062471E">
        <w:rPr>
          <w:rFonts w:ascii="Times New Roman" w:eastAsia="Times New Roman" w:hAnsi="Times New Roman" w:cs="Times New Roman"/>
          <w:sz w:val="24"/>
          <w:szCs w:val="24"/>
          <w:lang w:eastAsia="ru-RU"/>
        </w:rPr>
        <w:t>Симону</w:t>
      </w:r>
      <w:proofErr w:type="spellEnd"/>
      <w:r w:rsidRPr="0062471E">
        <w:rPr>
          <w:rFonts w:ascii="Times New Roman" w:eastAsia="Times New Roman" w:hAnsi="Times New Roman" w:cs="Times New Roman"/>
          <w:sz w:val="24"/>
          <w:szCs w:val="24"/>
          <w:lang w:eastAsia="ru-RU"/>
        </w:rPr>
        <w:t>. И великолепный Михайло-</w:t>
      </w:r>
      <w:r w:rsidRPr="0062471E">
        <w:rPr>
          <w:rFonts w:ascii="Times New Roman" w:eastAsia="Times New Roman" w:hAnsi="Times New Roman" w:cs="Times New Roman"/>
          <w:b/>
          <w:sz w:val="24"/>
          <w:szCs w:val="24"/>
          <w:lang w:eastAsia="ru-RU"/>
        </w:rPr>
        <w:t xml:space="preserve">Архангельский собор и </w:t>
      </w:r>
      <w:r w:rsidRPr="0062471E">
        <w:rPr>
          <w:rFonts w:ascii="Times New Roman" w:eastAsia="Times New Roman" w:hAnsi="Times New Roman" w:cs="Times New Roman"/>
          <w:sz w:val="24"/>
          <w:szCs w:val="24"/>
          <w:lang w:eastAsia="ru-RU"/>
        </w:rPr>
        <w:lastRenderedPageBreak/>
        <w:t>обелиск, посвященный Минину и Пожарскому. Экскурсия завершится прогулкой по аллее с военной техникой времен Великой Отечественной войны, где каждый экспонат уникален.</w:t>
      </w:r>
    </w:p>
    <w:p w:rsidR="0062471E" w:rsidRPr="0062471E" w:rsidRDefault="0062471E" w:rsidP="0062471E">
      <w:pPr>
        <w:rPr>
          <w:rFonts w:ascii="Times New Roman" w:eastAsia="Times New Roman" w:hAnsi="Times New Roman" w:cs="Times New Roman"/>
          <w:b/>
          <w:sz w:val="24"/>
          <w:szCs w:val="24"/>
          <w:lang w:eastAsia="ru-RU"/>
        </w:rPr>
      </w:pPr>
    </w:p>
    <w:p w:rsidR="0062471E" w:rsidRPr="0062471E" w:rsidRDefault="0062471E" w:rsidP="0062471E">
      <w:pPr>
        <w:rPr>
          <w:rFonts w:ascii="Times New Roman" w:eastAsia="Times New Roman" w:hAnsi="Times New Roman" w:cs="Times New Roman"/>
          <w:b/>
          <w:sz w:val="24"/>
          <w:szCs w:val="24"/>
          <w:lang w:eastAsia="ru-RU"/>
        </w:rPr>
      </w:pPr>
      <w:r w:rsidRPr="0062471E">
        <w:rPr>
          <w:rFonts w:ascii="Times New Roman" w:eastAsia="Times New Roman" w:hAnsi="Times New Roman" w:cs="Times New Roman"/>
          <w:b/>
          <w:sz w:val="24"/>
          <w:szCs w:val="24"/>
          <w:lang w:eastAsia="ru-RU"/>
        </w:rPr>
        <w:t>15:00 Канатная дорога</w:t>
      </w:r>
    </w:p>
    <w:p w:rsidR="0062471E" w:rsidRPr="0062471E" w:rsidRDefault="0062471E" w:rsidP="0062471E">
      <w:pPr>
        <w:rPr>
          <w:rFonts w:ascii="Times New Roman" w:eastAsia="Times New Roman" w:hAnsi="Times New Roman" w:cs="Times New Roman"/>
          <w:b/>
          <w:sz w:val="24"/>
          <w:szCs w:val="24"/>
          <w:lang w:eastAsia="ru-RU"/>
        </w:rPr>
      </w:pPr>
    </w:p>
    <w:p w:rsidR="0062471E" w:rsidRPr="0062471E" w:rsidRDefault="0062471E" w:rsidP="0062471E">
      <w:pPr>
        <w:rPr>
          <w:rFonts w:ascii="Times New Roman" w:eastAsia="Times New Roman" w:hAnsi="Times New Roman" w:cs="Times New Roman"/>
          <w:sz w:val="24"/>
          <w:szCs w:val="24"/>
          <w:lang w:eastAsia="ru-RU"/>
        </w:rPr>
      </w:pPr>
      <w:r w:rsidRPr="0062471E">
        <w:rPr>
          <w:rFonts w:ascii="Times New Roman" w:eastAsia="Times New Roman" w:hAnsi="Times New Roman" w:cs="Times New Roman"/>
          <w:sz w:val="24"/>
          <w:szCs w:val="24"/>
          <w:lang w:eastAsia="ru-RU"/>
        </w:rPr>
        <w:t>Мы рады пригласить Вас в незабываемое путешествие на канатной дороге через Волгу в город Бор и обратно! Наша канатная дорога является одной из самых высоких и протяженных в Европе, ее длина составляет 3,6 км. Полет над рекой будет не только безопасным, но и невероятно захватывающим. С высоты открывается потрясающий вид на окрестности, бескрайние просторы. Кроме того, Вы сможете увидеть знаменитый Печерский монастырь с высоты птичьего полета. После полета по канатной дороге Вы продолжите свое путешествие, посетив этот исторический памятник архитектуры.</w:t>
      </w:r>
    </w:p>
    <w:p w:rsidR="0062471E" w:rsidRPr="0062471E" w:rsidRDefault="0062471E" w:rsidP="0062471E">
      <w:pPr>
        <w:rPr>
          <w:rFonts w:ascii="Times New Roman" w:eastAsia="Times New Roman" w:hAnsi="Times New Roman" w:cs="Times New Roman"/>
          <w:b/>
          <w:sz w:val="24"/>
          <w:szCs w:val="24"/>
          <w:lang w:eastAsia="ru-RU"/>
        </w:rPr>
      </w:pPr>
    </w:p>
    <w:p w:rsidR="0062471E" w:rsidRPr="0062471E" w:rsidRDefault="0062471E" w:rsidP="0062471E">
      <w:pPr>
        <w:rPr>
          <w:rFonts w:ascii="Times New Roman" w:eastAsia="Times New Roman" w:hAnsi="Times New Roman" w:cs="Times New Roman"/>
          <w:b/>
          <w:sz w:val="24"/>
          <w:szCs w:val="24"/>
          <w:lang w:eastAsia="ru-RU"/>
        </w:rPr>
      </w:pPr>
      <w:r w:rsidRPr="0062471E">
        <w:rPr>
          <w:rFonts w:ascii="Times New Roman" w:eastAsia="Times New Roman" w:hAnsi="Times New Roman" w:cs="Times New Roman"/>
          <w:b/>
          <w:sz w:val="24"/>
          <w:szCs w:val="24"/>
          <w:lang w:eastAsia="ru-RU"/>
        </w:rPr>
        <w:t>15:45 Вознесенский Печерский монастырь.</w:t>
      </w:r>
    </w:p>
    <w:p w:rsidR="0062471E" w:rsidRPr="0062471E" w:rsidRDefault="0062471E" w:rsidP="0062471E">
      <w:pPr>
        <w:rPr>
          <w:rFonts w:ascii="Times New Roman" w:eastAsia="Times New Roman" w:hAnsi="Times New Roman" w:cs="Times New Roman"/>
          <w:b/>
          <w:sz w:val="24"/>
          <w:szCs w:val="24"/>
          <w:lang w:eastAsia="ru-RU"/>
        </w:rPr>
      </w:pPr>
    </w:p>
    <w:p w:rsidR="0062471E" w:rsidRPr="0062471E" w:rsidRDefault="0062471E" w:rsidP="0062471E">
      <w:pPr>
        <w:rPr>
          <w:rFonts w:ascii="Times New Roman" w:eastAsia="Times New Roman" w:hAnsi="Times New Roman" w:cs="Times New Roman"/>
          <w:sz w:val="24"/>
          <w:szCs w:val="24"/>
          <w:lang w:eastAsia="ru-RU"/>
        </w:rPr>
      </w:pPr>
      <w:r w:rsidRPr="0062471E">
        <w:rPr>
          <w:rFonts w:ascii="Times New Roman" w:eastAsia="Times New Roman" w:hAnsi="Times New Roman" w:cs="Times New Roman"/>
          <w:sz w:val="24"/>
          <w:szCs w:val="24"/>
          <w:lang w:eastAsia="ru-RU"/>
        </w:rPr>
        <w:t>Вас ждет увлекательная обзорная экскурсия по Вознесенскому Печерскому монастырю. Его история начинается в далеком 1330 году. Сегодня этот архитектурный компле</w:t>
      </w:r>
      <w:proofErr w:type="gramStart"/>
      <w:r w:rsidRPr="0062471E">
        <w:rPr>
          <w:rFonts w:ascii="Times New Roman" w:eastAsia="Times New Roman" w:hAnsi="Times New Roman" w:cs="Times New Roman"/>
          <w:sz w:val="24"/>
          <w:szCs w:val="24"/>
          <w:lang w:eastAsia="ru-RU"/>
        </w:rPr>
        <w:t>кс вкл</w:t>
      </w:r>
      <w:proofErr w:type="gramEnd"/>
      <w:r w:rsidRPr="0062471E">
        <w:rPr>
          <w:rFonts w:ascii="Times New Roman" w:eastAsia="Times New Roman" w:hAnsi="Times New Roman" w:cs="Times New Roman"/>
          <w:sz w:val="24"/>
          <w:szCs w:val="24"/>
          <w:lang w:eastAsia="ru-RU"/>
        </w:rPr>
        <w:t>ючает в себя надвратную церковь, храмы и соборы, построенные в XVII веке. Все здания соединены общей галереей. На территории также находится длинный братский корпус и уникальная колокольня с необычным центром тяжести. В монастыре также расположена аллея памяти всех императоров из рода Романовых. Во время экскурсии вы узнаете о многовековой истории монастыря, его развитии в XVIII и XIX веках. Главными святынями монастыря являются древняя чудотворная икона Печерской Богоматери и образ святых, написанный в XVIII веке.</w:t>
      </w:r>
    </w:p>
    <w:p w:rsidR="0062471E" w:rsidRPr="0062471E" w:rsidRDefault="0062471E" w:rsidP="0062471E">
      <w:pPr>
        <w:rPr>
          <w:rFonts w:ascii="Times New Roman" w:eastAsia="Times New Roman" w:hAnsi="Times New Roman" w:cs="Times New Roman"/>
          <w:b/>
          <w:sz w:val="24"/>
          <w:szCs w:val="24"/>
          <w:lang w:eastAsia="ru-RU"/>
        </w:rPr>
      </w:pPr>
    </w:p>
    <w:p w:rsidR="00EE5AFA" w:rsidRPr="00E975D9" w:rsidRDefault="0062471E" w:rsidP="0062471E">
      <w:pPr>
        <w:rPr>
          <w:rFonts w:ascii="Times New Roman" w:eastAsia="Times New Roman" w:hAnsi="Times New Roman" w:cs="Times New Roman"/>
          <w:sz w:val="24"/>
          <w:szCs w:val="24"/>
          <w:lang w:eastAsia="ru-RU"/>
        </w:rPr>
      </w:pPr>
      <w:r w:rsidRPr="0062471E">
        <w:rPr>
          <w:rFonts w:ascii="Times New Roman" w:eastAsia="Times New Roman" w:hAnsi="Times New Roman" w:cs="Times New Roman"/>
          <w:b/>
          <w:sz w:val="24"/>
          <w:szCs w:val="24"/>
          <w:lang w:eastAsia="ru-RU"/>
        </w:rPr>
        <w:t>17:00 Окончание экскурсионной программы на площади Минина и Пожарского.</w:t>
      </w:r>
    </w:p>
    <w:sectPr w:rsidR="00EE5AFA" w:rsidRPr="00E975D9" w:rsidSect="00D670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47C"/>
    <w:multiLevelType w:val="multilevel"/>
    <w:tmpl w:val="E6A8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21AA3"/>
    <w:multiLevelType w:val="hybridMultilevel"/>
    <w:tmpl w:val="07D83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E96F14"/>
    <w:multiLevelType w:val="multilevel"/>
    <w:tmpl w:val="2F3C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734B1D"/>
    <w:multiLevelType w:val="hybridMultilevel"/>
    <w:tmpl w:val="93F6E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141C03"/>
    <w:multiLevelType w:val="hybridMultilevel"/>
    <w:tmpl w:val="8E3E4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7A591C"/>
    <w:multiLevelType w:val="hybridMultilevel"/>
    <w:tmpl w:val="8818AB2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66104AC8"/>
    <w:multiLevelType w:val="hybridMultilevel"/>
    <w:tmpl w:val="32AA0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6F5395"/>
    <w:multiLevelType w:val="hybridMultilevel"/>
    <w:tmpl w:val="980EB6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2"/>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4F00"/>
    <w:rsid w:val="00094F00"/>
    <w:rsid w:val="00194463"/>
    <w:rsid w:val="002D2AD6"/>
    <w:rsid w:val="00362BF2"/>
    <w:rsid w:val="0047175E"/>
    <w:rsid w:val="0062471E"/>
    <w:rsid w:val="00810BE9"/>
    <w:rsid w:val="00907993"/>
    <w:rsid w:val="00BF4B0F"/>
    <w:rsid w:val="00C657C7"/>
    <w:rsid w:val="00CB77AD"/>
    <w:rsid w:val="00D67020"/>
    <w:rsid w:val="00E975D9"/>
    <w:rsid w:val="00EE5AFA"/>
    <w:rsid w:val="00F54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B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4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F4B0F"/>
    <w:rPr>
      <w:i/>
      <w:iCs/>
    </w:rPr>
  </w:style>
  <w:style w:type="character" w:styleId="a5">
    <w:name w:val="Strong"/>
    <w:basedOn w:val="a0"/>
    <w:uiPriority w:val="22"/>
    <w:qFormat/>
    <w:rsid w:val="00BF4B0F"/>
    <w:rPr>
      <w:b/>
      <w:bCs/>
    </w:rPr>
  </w:style>
  <w:style w:type="paragraph" w:styleId="a6">
    <w:name w:val="List Paragraph"/>
    <w:basedOn w:val="a"/>
    <w:uiPriority w:val="34"/>
    <w:qFormat/>
    <w:rsid w:val="002D2A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B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4B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F4B0F"/>
    <w:rPr>
      <w:i/>
      <w:iCs/>
    </w:rPr>
  </w:style>
  <w:style w:type="character" w:styleId="a5">
    <w:name w:val="Strong"/>
    <w:basedOn w:val="a0"/>
    <w:uiPriority w:val="22"/>
    <w:qFormat/>
    <w:rsid w:val="00BF4B0F"/>
    <w:rPr>
      <w:b/>
      <w:bCs/>
    </w:rPr>
  </w:style>
  <w:style w:type="paragraph" w:styleId="a6">
    <w:name w:val="List Paragraph"/>
    <w:basedOn w:val="a"/>
    <w:uiPriority w:val="34"/>
    <w:qFormat/>
    <w:rsid w:val="002D2AD6"/>
    <w:pPr>
      <w:ind w:left="720"/>
      <w:contextualSpacing/>
    </w:pPr>
  </w:style>
</w:styles>
</file>

<file path=word/webSettings.xml><?xml version="1.0" encoding="utf-8"?>
<w:webSettings xmlns:r="http://schemas.openxmlformats.org/officeDocument/2006/relationships" xmlns:w="http://schemas.openxmlformats.org/wordprocessingml/2006/main">
  <w:divs>
    <w:div w:id="10492599">
      <w:bodyDiv w:val="1"/>
      <w:marLeft w:val="0"/>
      <w:marRight w:val="0"/>
      <w:marTop w:val="0"/>
      <w:marBottom w:val="0"/>
      <w:divBdr>
        <w:top w:val="none" w:sz="0" w:space="0" w:color="auto"/>
        <w:left w:val="none" w:sz="0" w:space="0" w:color="auto"/>
        <w:bottom w:val="none" w:sz="0" w:space="0" w:color="auto"/>
        <w:right w:val="none" w:sz="0" w:space="0" w:color="auto"/>
      </w:divBdr>
      <w:divsChild>
        <w:div w:id="1985960927">
          <w:marLeft w:val="0"/>
          <w:marRight w:val="0"/>
          <w:marTop w:val="0"/>
          <w:marBottom w:val="150"/>
          <w:divBdr>
            <w:top w:val="none" w:sz="0" w:space="0" w:color="auto"/>
            <w:left w:val="none" w:sz="0" w:space="0" w:color="auto"/>
            <w:bottom w:val="none" w:sz="0" w:space="0" w:color="auto"/>
            <w:right w:val="none" w:sz="0" w:space="0" w:color="auto"/>
          </w:divBdr>
        </w:div>
        <w:div w:id="652297781">
          <w:marLeft w:val="0"/>
          <w:marRight w:val="0"/>
          <w:marTop w:val="0"/>
          <w:marBottom w:val="525"/>
          <w:divBdr>
            <w:top w:val="none" w:sz="0" w:space="0" w:color="auto"/>
            <w:left w:val="none" w:sz="0" w:space="0" w:color="auto"/>
            <w:bottom w:val="none" w:sz="0" w:space="0" w:color="auto"/>
            <w:right w:val="none" w:sz="0" w:space="0" w:color="auto"/>
          </w:divBdr>
        </w:div>
      </w:divsChild>
    </w:div>
    <w:div w:id="16008011">
      <w:bodyDiv w:val="1"/>
      <w:marLeft w:val="0"/>
      <w:marRight w:val="0"/>
      <w:marTop w:val="0"/>
      <w:marBottom w:val="0"/>
      <w:divBdr>
        <w:top w:val="none" w:sz="0" w:space="0" w:color="auto"/>
        <w:left w:val="none" w:sz="0" w:space="0" w:color="auto"/>
        <w:bottom w:val="none" w:sz="0" w:space="0" w:color="auto"/>
        <w:right w:val="none" w:sz="0" w:space="0" w:color="auto"/>
      </w:divBdr>
    </w:div>
    <w:div w:id="148447293">
      <w:bodyDiv w:val="1"/>
      <w:marLeft w:val="0"/>
      <w:marRight w:val="0"/>
      <w:marTop w:val="0"/>
      <w:marBottom w:val="0"/>
      <w:divBdr>
        <w:top w:val="none" w:sz="0" w:space="0" w:color="auto"/>
        <w:left w:val="none" w:sz="0" w:space="0" w:color="auto"/>
        <w:bottom w:val="none" w:sz="0" w:space="0" w:color="auto"/>
        <w:right w:val="none" w:sz="0" w:space="0" w:color="auto"/>
      </w:divBdr>
    </w:div>
    <w:div w:id="182940594">
      <w:bodyDiv w:val="1"/>
      <w:marLeft w:val="0"/>
      <w:marRight w:val="0"/>
      <w:marTop w:val="0"/>
      <w:marBottom w:val="0"/>
      <w:divBdr>
        <w:top w:val="none" w:sz="0" w:space="0" w:color="auto"/>
        <w:left w:val="none" w:sz="0" w:space="0" w:color="auto"/>
        <w:bottom w:val="none" w:sz="0" w:space="0" w:color="auto"/>
        <w:right w:val="none" w:sz="0" w:space="0" w:color="auto"/>
      </w:divBdr>
    </w:div>
    <w:div w:id="639842838">
      <w:bodyDiv w:val="1"/>
      <w:marLeft w:val="0"/>
      <w:marRight w:val="0"/>
      <w:marTop w:val="0"/>
      <w:marBottom w:val="0"/>
      <w:divBdr>
        <w:top w:val="none" w:sz="0" w:space="0" w:color="auto"/>
        <w:left w:val="none" w:sz="0" w:space="0" w:color="auto"/>
        <w:bottom w:val="none" w:sz="0" w:space="0" w:color="auto"/>
        <w:right w:val="none" w:sz="0" w:space="0" w:color="auto"/>
      </w:divBdr>
    </w:div>
    <w:div w:id="913734701">
      <w:bodyDiv w:val="1"/>
      <w:marLeft w:val="0"/>
      <w:marRight w:val="0"/>
      <w:marTop w:val="0"/>
      <w:marBottom w:val="0"/>
      <w:divBdr>
        <w:top w:val="none" w:sz="0" w:space="0" w:color="auto"/>
        <w:left w:val="none" w:sz="0" w:space="0" w:color="auto"/>
        <w:bottom w:val="none" w:sz="0" w:space="0" w:color="auto"/>
        <w:right w:val="none" w:sz="0" w:space="0" w:color="auto"/>
      </w:divBdr>
    </w:div>
    <w:div w:id="1301577410">
      <w:bodyDiv w:val="1"/>
      <w:marLeft w:val="0"/>
      <w:marRight w:val="0"/>
      <w:marTop w:val="0"/>
      <w:marBottom w:val="0"/>
      <w:divBdr>
        <w:top w:val="none" w:sz="0" w:space="0" w:color="auto"/>
        <w:left w:val="none" w:sz="0" w:space="0" w:color="auto"/>
        <w:bottom w:val="none" w:sz="0" w:space="0" w:color="auto"/>
        <w:right w:val="none" w:sz="0" w:space="0" w:color="auto"/>
      </w:divBdr>
    </w:div>
    <w:div w:id="1535002790">
      <w:bodyDiv w:val="1"/>
      <w:marLeft w:val="0"/>
      <w:marRight w:val="0"/>
      <w:marTop w:val="0"/>
      <w:marBottom w:val="0"/>
      <w:divBdr>
        <w:top w:val="none" w:sz="0" w:space="0" w:color="auto"/>
        <w:left w:val="none" w:sz="0" w:space="0" w:color="auto"/>
        <w:bottom w:val="none" w:sz="0" w:space="0" w:color="auto"/>
        <w:right w:val="none" w:sz="0" w:space="0" w:color="auto"/>
      </w:divBdr>
    </w:div>
    <w:div w:id="1540704178">
      <w:bodyDiv w:val="1"/>
      <w:marLeft w:val="0"/>
      <w:marRight w:val="0"/>
      <w:marTop w:val="0"/>
      <w:marBottom w:val="0"/>
      <w:divBdr>
        <w:top w:val="none" w:sz="0" w:space="0" w:color="auto"/>
        <w:left w:val="none" w:sz="0" w:space="0" w:color="auto"/>
        <w:bottom w:val="none" w:sz="0" w:space="0" w:color="auto"/>
        <w:right w:val="none" w:sz="0" w:space="0" w:color="auto"/>
      </w:divBdr>
    </w:div>
    <w:div w:id="1565796834">
      <w:bodyDiv w:val="1"/>
      <w:marLeft w:val="0"/>
      <w:marRight w:val="0"/>
      <w:marTop w:val="0"/>
      <w:marBottom w:val="0"/>
      <w:divBdr>
        <w:top w:val="none" w:sz="0" w:space="0" w:color="auto"/>
        <w:left w:val="none" w:sz="0" w:space="0" w:color="auto"/>
        <w:bottom w:val="none" w:sz="0" w:space="0" w:color="auto"/>
        <w:right w:val="none" w:sz="0" w:space="0" w:color="auto"/>
      </w:divBdr>
    </w:div>
    <w:div w:id="1870991311">
      <w:bodyDiv w:val="1"/>
      <w:marLeft w:val="0"/>
      <w:marRight w:val="0"/>
      <w:marTop w:val="0"/>
      <w:marBottom w:val="0"/>
      <w:divBdr>
        <w:top w:val="none" w:sz="0" w:space="0" w:color="auto"/>
        <w:left w:val="none" w:sz="0" w:space="0" w:color="auto"/>
        <w:bottom w:val="none" w:sz="0" w:space="0" w:color="auto"/>
        <w:right w:val="none" w:sz="0" w:space="0" w:color="auto"/>
      </w:divBdr>
    </w:div>
    <w:div w:id="1914923831">
      <w:bodyDiv w:val="1"/>
      <w:marLeft w:val="0"/>
      <w:marRight w:val="0"/>
      <w:marTop w:val="0"/>
      <w:marBottom w:val="0"/>
      <w:divBdr>
        <w:top w:val="none" w:sz="0" w:space="0" w:color="auto"/>
        <w:left w:val="none" w:sz="0" w:space="0" w:color="auto"/>
        <w:bottom w:val="none" w:sz="0" w:space="0" w:color="auto"/>
        <w:right w:val="none" w:sz="0" w:space="0" w:color="auto"/>
      </w:divBdr>
    </w:div>
    <w:div w:id="1998730829">
      <w:bodyDiv w:val="1"/>
      <w:marLeft w:val="0"/>
      <w:marRight w:val="0"/>
      <w:marTop w:val="0"/>
      <w:marBottom w:val="0"/>
      <w:divBdr>
        <w:top w:val="none" w:sz="0" w:space="0" w:color="auto"/>
        <w:left w:val="none" w:sz="0" w:space="0" w:color="auto"/>
        <w:bottom w:val="none" w:sz="0" w:space="0" w:color="auto"/>
        <w:right w:val="none" w:sz="0" w:space="0" w:color="auto"/>
      </w:divBdr>
    </w:div>
    <w:div w:id="214187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Putevka</cp:lastModifiedBy>
  <cp:revision>3</cp:revision>
  <dcterms:created xsi:type="dcterms:W3CDTF">2025-02-27T11:09:00Z</dcterms:created>
  <dcterms:modified xsi:type="dcterms:W3CDTF">2025-10-06T14:57:00Z</dcterms:modified>
</cp:coreProperties>
</file>