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919" w:rsidRDefault="005074A1" w:rsidP="005074A1">
      <w:pPr>
        <w:jc w:val="center"/>
        <w:rPr>
          <w:rFonts w:ascii="Times New Roman" w:hAnsi="Times New Roman" w:cs="Times New Roman"/>
          <w:b/>
          <w:bCs/>
          <w:color w:val="16192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6192C"/>
          <w:sz w:val="28"/>
          <w:szCs w:val="28"/>
          <w:shd w:val="clear" w:color="auto" w:fill="FFFFFF"/>
        </w:rPr>
        <w:t xml:space="preserve">Богородск-Павлово </w:t>
      </w:r>
      <w:r w:rsidR="001B4919" w:rsidRPr="005074A1">
        <w:rPr>
          <w:rFonts w:ascii="Times New Roman" w:hAnsi="Times New Roman" w:cs="Times New Roman"/>
          <w:b/>
          <w:bCs/>
          <w:color w:val="16192C"/>
          <w:sz w:val="28"/>
          <w:szCs w:val="28"/>
          <w:shd w:val="clear" w:color="auto" w:fill="FFFFFF"/>
        </w:rPr>
        <w:t>1 день</w:t>
      </w:r>
      <w:r>
        <w:rPr>
          <w:rFonts w:ascii="Times New Roman" w:hAnsi="Times New Roman" w:cs="Times New Roman"/>
          <w:b/>
          <w:bCs/>
          <w:color w:val="16192C"/>
          <w:sz w:val="28"/>
          <w:szCs w:val="28"/>
          <w:shd w:val="clear" w:color="auto" w:fill="FFFFFF"/>
        </w:rPr>
        <w:t xml:space="preserve"> (автобус)</w:t>
      </w:r>
    </w:p>
    <w:p w:rsidR="005074A1" w:rsidRDefault="005074A1" w:rsidP="005074A1">
      <w:pPr>
        <w:jc w:val="center"/>
        <w:rPr>
          <w:rFonts w:ascii="Times New Roman" w:hAnsi="Times New Roman" w:cs="Times New Roman"/>
          <w:b/>
          <w:bCs/>
          <w:color w:val="16192C"/>
          <w:sz w:val="24"/>
          <w:szCs w:val="28"/>
          <w:shd w:val="clear" w:color="auto" w:fill="FFFFFF"/>
        </w:rPr>
      </w:pPr>
    </w:p>
    <w:p w:rsidR="005074A1" w:rsidRPr="005074A1" w:rsidRDefault="005074A1" w:rsidP="005074A1">
      <w:pPr>
        <w:jc w:val="center"/>
        <w:rPr>
          <w:rFonts w:ascii="Times New Roman" w:hAnsi="Times New Roman" w:cs="Times New Roman"/>
          <w:b/>
          <w:bCs/>
          <w:color w:val="16192C"/>
          <w:sz w:val="24"/>
          <w:szCs w:val="28"/>
          <w:shd w:val="clear" w:color="auto" w:fill="FFFFFF"/>
        </w:rPr>
      </w:pPr>
      <w:r w:rsidRPr="005074A1">
        <w:rPr>
          <w:rFonts w:ascii="Times New Roman" w:hAnsi="Times New Roman" w:cs="Times New Roman"/>
          <w:b/>
          <w:bCs/>
          <w:color w:val="16192C"/>
          <w:sz w:val="24"/>
          <w:szCs w:val="28"/>
          <w:shd w:val="clear" w:color="auto" w:fill="FFFFFF"/>
        </w:rPr>
        <w:t xml:space="preserve">Программа </w:t>
      </w:r>
      <w:r w:rsidR="00CC21A1">
        <w:rPr>
          <w:rFonts w:ascii="Times New Roman" w:hAnsi="Times New Roman" w:cs="Times New Roman"/>
          <w:b/>
          <w:bCs/>
          <w:color w:val="16192C"/>
          <w:sz w:val="24"/>
          <w:szCs w:val="28"/>
          <w:shd w:val="clear" w:color="auto" w:fill="FFFFFF"/>
        </w:rPr>
        <w:t>экскурсии</w:t>
      </w:r>
    </w:p>
    <w:p w:rsidR="00CC21A1" w:rsidRPr="00EE73DC" w:rsidRDefault="00CC21A1" w:rsidP="00CC21A1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Возможно изменение порядка проведения экску</w:t>
      </w:r>
      <w:r>
        <w:rPr>
          <w:rFonts w:ascii="Times New Roman" w:hAnsi="Times New Roman" w:cs="Times New Roman"/>
          <w:i/>
          <w:sz w:val="24"/>
          <w:szCs w:val="24"/>
        </w:rPr>
        <w:t xml:space="preserve">рсий, а также замена экскурсий и </w:t>
      </w:r>
      <w:r w:rsidRPr="00EE73DC">
        <w:rPr>
          <w:rFonts w:ascii="Times New Roman" w:hAnsi="Times New Roman" w:cs="Times New Roman"/>
          <w:i/>
          <w:sz w:val="24"/>
          <w:szCs w:val="24"/>
        </w:rPr>
        <w:t>музеев на равноценные.</w:t>
      </w:r>
    </w:p>
    <w:p w:rsidR="00CC21A1" w:rsidRPr="002F2BCE" w:rsidRDefault="00CC21A1" w:rsidP="00CC21A1">
      <w:pPr>
        <w:rPr>
          <w:rFonts w:ascii="Times New Roman" w:hAnsi="Times New Roman" w:cs="Times New Roman"/>
          <w:i/>
          <w:sz w:val="24"/>
          <w:szCs w:val="24"/>
        </w:rPr>
      </w:pPr>
      <w:r w:rsidRPr="00EE73DC">
        <w:rPr>
          <w:rFonts w:ascii="Times New Roman" w:hAnsi="Times New Roman" w:cs="Times New Roman"/>
          <w:i/>
          <w:sz w:val="24"/>
          <w:szCs w:val="24"/>
        </w:rPr>
        <w:t>При себе иметь: паспорт, свидетельство о рождении на д</w:t>
      </w:r>
      <w:r>
        <w:rPr>
          <w:rFonts w:ascii="Times New Roman" w:hAnsi="Times New Roman" w:cs="Times New Roman"/>
          <w:i/>
          <w:sz w:val="24"/>
          <w:szCs w:val="24"/>
        </w:rPr>
        <w:t>етей, пенсионное удостоверение.</w:t>
      </w:r>
    </w:p>
    <w:p w:rsidR="001B4919" w:rsidRPr="001B4919" w:rsidRDefault="001B4919" w:rsidP="001B4919">
      <w:pPr>
        <w:rPr>
          <w:rFonts w:ascii="Times New Roman" w:hAnsi="Times New Roman" w:cs="Times New Roman"/>
          <w:bCs/>
          <w:color w:val="16192C"/>
          <w:sz w:val="24"/>
          <w:szCs w:val="24"/>
          <w:shd w:val="clear" w:color="auto" w:fill="FFFFFF"/>
        </w:rPr>
      </w:pPr>
    </w:p>
    <w:p w:rsidR="005074A1" w:rsidRPr="005074A1" w:rsidRDefault="005074A1" w:rsidP="005074A1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Отправление утром:</w:t>
      </w:r>
    </w:p>
    <w:p w:rsidR="005074A1" w:rsidRPr="005074A1" w:rsidRDefault="005074A1" w:rsidP="005074A1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08:00 Нижний Новгород</w:t>
      </w:r>
    </w:p>
    <w:p w:rsidR="005074A1" w:rsidRDefault="005074A1" w:rsidP="005074A1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</w:pP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Переезд в Богородск.</w:t>
      </w:r>
    </w:p>
    <w:p w:rsidR="001B4919" w:rsidRPr="001B4919" w:rsidRDefault="001B4919" w:rsidP="001B4919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Красивый и уютный городок Богородск вырос из небольшого поселения ХVI века. Названо поселение было в честь построенной часовни во имя Рождества Богородицы. Признанную славу Богородску принесли гончарный и кожевенный промыслы.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09:00 Обзорная экскурсия по городу с посещением Успенской церкви.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09:30 Посещение современного музея керамики</w:t>
      </w:r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, где представлены разнообразные изделия из глины – от мелкой пластики, до высокохудожественных керамических изделий с кристаллической глазурью.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i/>
          <w:iCs/>
          <w:color w:val="16192C"/>
          <w:sz w:val="24"/>
          <w:szCs w:val="24"/>
          <w:lang w:eastAsia="ru-RU"/>
        </w:rPr>
        <w:t>В ходе экскурсии туристы могут увидеть показательный обжиг керамических изделий.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E03E2D"/>
          <w:sz w:val="24"/>
          <w:szCs w:val="24"/>
          <w:lang w:eastAsia="ru-RU"/>
        </w:rPr>
        <w:t>За доп. плату</w:t>
      </w: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 - Мастер-класс по изготовлению керамического изделия на гончарном круге (оплата на месте).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10:30 Переезд в Павлово.  По дороге обзорная экскурсия о городе Ворсма.</w:t>
      </w:r>
    </w:p>
    <w:p w:rsidR="001B4919" w:rsidRPr="001B4919" w:rsidRDefault="001B4919" w:rsidP="001B4919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Название городу Ворсме по некоторым данным имеет финно-угорское происхождение по старинному названию реки </w:t>
      </w:r>
      <w:proofErr w:type="spellStart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Воросьма</w:t>
      </w:r>
      <w:proofErr w:type="spellEnd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. В других источниках говорится, если название города перевести с языка народов, живших здесь ранее, то получится: "ВА" - вода, "РЯС" - украшение, "МА" - земля. Таким образом, Ворсма (ВА-</w:t>
      </w:r>
      <w:proofErr w:type="spellStart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РЯСь</w:t>
      </w:r>
      <w:proofErr w:type="spellEnd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-МА) - это земля, украшенная водой.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На высоком правом берегу Оки красуется старинный город «металлистов», «слесарная столица России» Павлово.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11:30 Обзорная экскурсия по городу Павлово.</w:t>
      </w:r>
    </w:p>
    <w:p w:rsidR="001B4919" w:rsidRPr="001B4919" w:rsidRDefault="001B4919" w:rsidP="001B4919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lastRenderedPageBreak/>
        <w:t xml:space="preserve">История возникновения Павлово уходит вглубь веков и связана с историей развития Российского государства. Самое раннее упоминание о Павлове относится к началу второй половины XVI столетия. Это столица знаменитых в XIX веке на всю Россию </w:t>
      </w:r>
      <w:proofErr w:type="spellStart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сталеслесарных</w:t>
      </w:r>
      <w:proofErr w:type="spellEnd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промыслов. В XVII веке в Павлове преобладали оружейные мастера и замочники. Необыкновенно живописное расположение на высоком окском берегу, гармоничность и выразительность архитектурного облика издавна сделали Павлово одним из самых красивых поселений Нижегородской губернии. В Павлове есть необычный народный промысел, выращивание комнатных лимонов, в городе даже открыли памятник  «Павловский лимон». По весне в Павлове случаются гусиные бои. Если Вы окажетесь в Павлове в марте, у Вас есть шанс посетить знаменитые гусиные бои.</w:t>
      </w:r>
    </w:p>
    <w:p w:rsidR="001B4919" w:rsidRPr="001B4919" w:rsidRDefault="005074A1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5074A1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За доп. плату</w:t>
      </w:r>
      <w:r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-</w:t>
      </w:r>
      <w:r w:rsidR="001B4919"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Обед в кафе Павлова </w:t>
      </w:r>
      <w:r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(</w:t>
      </w:r>
      <w:r w:rsidR="001B4919"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оплата при бронировании).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13:30 Посещение павловского исторического музея.</w:t>
      </w:r>
    </w:p>
    <w:p w:rsidR="001B4919" w:rsidRPr="001B4919" w:rsidRDefault="001B4919" w:rsidP="001B4919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Это единственная усадьба в Павлове с развитой пространственной структурой и сложным силуэтом. Отделка здания пластична и разнообразна: орнаменты из красного кирпича в сочетании с белым камнем, художественный металл (решетки ворот и ограды крыш, чугунные литые навесы).</w:t>
      </w:r>
    </w:p>
    <w:p w:rsidR="001B4919" w:rsidRPr="001B4919" w:rsidRDefault="001B4919" w:rsidP="001B4919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Великолепно внутреннее убранство дома: мраморные подоконники, декоративные печи; в каждом зале свой узор художественной лепнины и наборного паркета.</w:t>
      </w:r>
    </w:p>
    <w:p w:rsidR="001B4919" w:rsidRPr="001B4919" w:rsidRDefault="001B4919" w:rsidP="001B4919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Во многих странах Европы, имеющих историю развития металлообрабатывающих промыслов, есть традиционные и всем известные места. В Германии – Золинген, в Англии – Шеффилд, а в России – Павлово-на-Оке. «Павловский завод художественных металлоизделий» по праву входит в Ассоциацию «Народные художественные промыслы России» как предприятие, представляющее значительную культурно-историческую ценность.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14:20 Переезд в </w:t>
      </w:r>
      <w:proofErr w:type="spellStart"/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Казаково</w:t>
      </w:r>
      <w:proofErr w:type="spellEnd"/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. 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15:00 Экскурсия по предприятию "</w:t>
      </w:r>
      <w:proofErr w:type="spellStart"/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Казаковская</w:t>
      </w:r>
      <w:proofErr w:type="spellEnd"/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 xml:space="preserve"> филигрань". </w:t>
      </w:r>
    </w:p>
    <w:p w:rsidR="001B4919" w:rsidRPr="001B4919" w:rsidRDefault="001B4919" w:rsidP="001B4919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Один из древнейших видов художественной обработки металла - скань (происходит от древнерусского «</w:t>
      </w:r>
      <w:proofErr w:type="spellStart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скать</w:t>
      </w:r>
      <w:proofErr w:type="spellEnd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»-свивать), </w:t>
      </w:r>
      <w:proofErr w:type="gramStart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или ,</w:t>
      </w:r>
      <w:proofErr w:type="gramEnd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как ещё называют эту разновидность ювелирной техники филигрань. Филигрань происходит от итальянского </w:t>
      </w:r>
      <w:proofErr w:type="spellStart"/>
      <w:proofErr w:type="gramStart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filigrana</w:t>
      </w:r>
      <w:proofErr w:type="spellEnd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,</w:t>
      </w:r>
      <w:proofErr w:type="gramEnd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которое в свою очередь происходит от латинских </w:t>
      </w:r>
      <w:proofErr w:type="spellStart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filum</w:t>
      </w:r>
      <w:proofErr w:type="spellEnd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– нитка, и </w:t>
      </w:r>
      <w:proofErr w:type="spellStart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granum</w:t>
      </w:r>
      <w:proofErr w:type="spellEnd"/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 xml:space="preserve"> – зерно, что значит зерно и нить, поскольку узор выполняется не только из витой проволоки, но и с использованием мельчайших металлических шариков.</w:t>
      </w:r>
    </w:p>
    <w:p w:rsidR="001B4919" w:rsidRPr="001B4919" w:rsidRDefault="001B4919" w:rsidP="001B4919">
      <w:pPr>
        <w:shd w:val="clear" w:color="auto" w:fill="FFFFFF"/>
        <w:spacing w:before="100" w:beforeAutospacing="1" w:after="10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  <w:t>На Руси скань известна издавна – филигранные изделия встречаются ещё в раскопках курганов 9 века. Современное декоративное искусство наследует и развивает богатейшие традиции прошлого.</w:t>
      </w:r>
    </w:p>
    <w:p w:rsidR="001B4919" w:rsidRPr="001B4919" w:rsidRDefault="001B4919" w:rsidP="001B4919">
      <w:pPr>
        <w:shd w:val="clear" w:color="auto" w:fill="FFFFFF"/>
        <w:spacing w:beforeAutospacing="1" w:after="0" w:afterAutospacing="1" w:line="288" w:lineRule="atLeast"/>
        <w:rPr>
          <w:rFonts w:ascii="Times New Roman" w:eastAsia="Times New Roman" w:hAnsi="Times New Roman" w:cs="Times New Roman"/>
          <w:color w:val="16192C"/>
          <w:sz w:val="24"/>
          <w:szCs w:val="24"/>
          <w:lang w:eastAsia="ru-RU"/>
        </w:rPr>
      </w:pPr>
      <w:r w:rsidRPr="001B4919">
        <w:rPr>
          <w:rFonts w:ascii="Times New Roman" w:eastAsia="Times New Roman" w:hAnsi="Times New Roman" w:cs="Times New Roman"/>
          <w:b/>
          <w:bCs/>
          <w:color w:val="16192C"/>
          <w:sz w:val="24"/>
          <w:szCs w:val="24"/>
          <w:lang w:eastAsia="ru-RU"/>
        </w:rPr>
        <w:t>16:00 - 18:00 переезд в Нижний Новгород. Возвращение на пл. Ленина.</w:t>
      </w:r>
    </w:p>
    <w:p w:rsidR="001B4919" w:rsidRPr="001B4919" w:rsidRDefault="001B4919" w:rsidP="001B4919">
      <w:pPr>
        <w:rPr>
          <w:rFonts w:ascii="Times New Roman" w:hAnsi="Times New Roman" w:cs="Times New Roman"/>
          <w:bCs/>
          <w:color w:val="16192C"/>
          <w:sz w:val="24"/>
          <w:szCs w:val="24"/>
          <w:shd w:val="clear" w:color="auto" w:fill="FFFFFF"/>
        </w:rPr>
      </w:pPr>
    </w:p>
    <w:p w:rsidR="005074A1" w:rsidRDefault="005074A1" w:rsidP="005074A1">
      <w:pPr>
        <w:pStyle w:val="a3"/>
        <w:shd w:val="clear" w:color="auto" w:fill="FFFFFF"/>
        <w:spacing w:before="0" w:beforeAutospacing="0"/>
        <w:rPr>
          <w:b/>
          <w:bCs/>
        </w:rPr>
      </w:pPr>
    </w:p>
    <w:p w:rsidR="005074A1" w:rsidRPr="005074A1" w:rsidRDefault="005074A1" w:rsidP="005074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074A1" w:rsidRPr="0010763E" w:rsidRDefault="005074A1" w:rsidP="005074A1">
      <w:pPr>
        <w:rPr>
          <w:rFonts w:ascii="Times New Roman" w:hAnsi="Times New Roman" w:cs="Times New Roman"/>
          <w:szCs w:val="24"/>
        </w:rPr>
      </w:pPr>
      <w:r w:rsidRPr="0010763E">
        <w:rPr>
          <w:rFonts w:ascii="Times New Roman" w:hAnsi="Times New Roman" w:cs="Times New Roman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онлайн-бронирования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10763E">
        <w:rPr>
          <w:rFonts w:ascii="Times New Roman" w:hAnsi="Times New Roman" w:cs="Times New Roman"/>
          <w:szCs w:val="24"/>
        </w:rPr>
        <w:t>Mercedes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Sprinter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Volkswagen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10763E">
        <w:rPr>
          <w:rFonts w:ascii="Times New Roman" w:hAnsi="Times New Roman" w:cs="Times New Roman"/>
          <w:szCs w:val="24"/>
        </w:rPr>
        <w:t>Crafter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. При группе более 19 человек предоставляется автобус марки </w:t>
      </w:r>
      <w:proofErr w:type="spellStart"/>
      <w:r w:rsidRPr="0010763E">
        <w:rPr>
          <w:rFonts w:ascii="Times New Roman" w:hAnsi="Times New Roman" w:cs="Times New Roman"/>
          <w:szCs w:val="24"/>
        </w:rPr>
        <w:t>Higer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KingLong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Man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Neoplan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Setra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Yutong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, </w:t>
      </w:r>
      <w:proofErr w:type="spellStart"/>
      <w:r w:rsidRPr="0010763E">
        <w:rPr>
          <w:rFonts w:ascii="Times New Roman" w:hAnsi="Times New Roman" w:cs="Times New Roman"/>
          <w:szCs w:val="24"/>
        </w:rPr>
        <w:t>ShenLong</w:t>
      </w:r>
      <w:proofErr w:type="spellEnd"/>
      <w:r w:rsidRPr="0010763E">
        <w:rPr>
          <w:rFonts w:ascii="Times New Roman" w:hAnsi="Times New Roman" w:cs="Times New Roman"/>
          <w:szCs w:val="24"/>
        </w:rPr>
        <w:t xml:space="preserve"> или аналог. Прибытие/ отправление на Посадку/ высадку на маршруте, возможны с применением трансфера. Трансферы предоставляются с запасом по времени отправки/прибытия, возможно ожидание по времени. В случае отказа туристов от ожидания трансфера, денежные расходы на самостоятельный трансфер туристов, не возмещаются.</w:t>
      </w:r>
    </w:p>
    <w:p w:rsidR="001B4919" w:rsidRPr="001B4919" w:rsidRDefault="001B4919" w:rsidP="001B4919">
      <w:pPr>
        <w:shd w:val="clear" w:color="auto" w:fill="FFFFFF"/>
        <w:spacing w:before="100" w:beforeAutospacing="1" w:after="100" w:afterAutospacing="1" w:line="432" w:lineRule="atLeast"/>
        <w:rPr>
          <w:rFonts w:ascii="Helvetica" w:eastAsia="Times New Roman" w:hAnsi="Helvetica" w:cs="Helvetica"/>
          <w:color w:val="16192C"/>
          <w:sz w:val="17"/>
          <w:szCs w:val="17"/>
          <w:lang w:eastAsia="ru-RU"/>
        </w:rPr>
      </w:pPr>
    </w:p>
    <w:p w:rsidR="001B4919" w:rsidRPr="007F2113" w:rsidRDefault="001B4919" w:rsidP="001B491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B4919" w:rsidRPr="007F2113" w:rsidSect="00816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74949"/>
    <w:multiLevelType w:val="hybridMultilevel"/>
    <w:tmpl w:val="7866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92ED8"/>
    <w:multiLevelType w:val="hybridMultilevel"/>
    <w:tmpl w:val="966AE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A07AD"/>
    <w:multiLevelType w:val="multilevel"/>
    <w:tmpl w:val="367CA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714939"/>
    <w:multiLevelType w:val="hybridMultilevel"/>
    <w:tmpl w:val="C4FA1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1C54D1"/>
    <w:multiLevelType w:val="hybridMultilevel"/>
    <w:tmpl w:val="30AC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B76D0D"/>
    <w:multiLevelType w:val="multilevel"/>
    <w:tmpl w:val="9FAC3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322574"/>
    <w:multiLevelType w:val="multilevel"/>
    <w:tmpl w:val="31840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30CB6"/>
    <w:multiLevelType w:val="multilevel"/>
    <w:tmpl w:val="8B8E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E2"/>
    <w:rsid w:val="001B4919"/>
    <w:rsid w:val="004F51E2"/>
    <w:rsid w:val="005074A1"/>
    <w:rsid w:val="007F2113"/>
    <w:rsid w:val="008169BE"/>
    <w:rsid w:val="00B779F4"/>
    <w:rsid w:val="00CC21A1"/>
    <w:rsid w:val="00F5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75765"/>
  <w15:docId w15:val="{22B38CA0-C8DE-4684-A3C9-1635EC21C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2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F2113"/>
    <w:rPr>
      <w:i/>
      <w:iCs/>
    </w:rPr>
  </w:style>
  <w:style w:type="character" w:styleId="a5">
    <w:name w:val="Strong"/>
    <w:basedOn w:val="a0"/>
    <w:uiPriority w:val="22"/>
    <w:qFormat/>
    <w:rsid w:val="007F2113"/>
    <w:rPr>
      <w:b/>
      <w:bCs/>
    </w:rPr>
  </w:style>
  <w:style w:type="paragraph" w:styleId="a6">
    <w:name w:val="List Paragraph"/>
    <w:basedOn w:val="a"/>
    <w:uiPriority w:val="34"/>
    <w:qFormat/>
    <w:rsid w:val="00507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863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116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397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3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7117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514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5278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983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72650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27865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0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5796">
          <w:marLeft w:val="0"/>
          <w:marRight w:val="0"/>
          <w:marTop w:val="0"/>
          <w:marBottom w:val="0"/>
          <w:divBdr>
            <w:top w:val="single" w:sz="4" w:space="18" w:color="DDDD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79063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USER</cp:lastModifiedBy>
  <cp:revision>2</cp:revision>
  <dcterms:created xsi:type="dcterms:W3CDTF">2025-01-24T08:51:00Z</dcterms:created>
  <dcterms:modified xsi:type="dcterms:W3CDTF">2025-01-24T08:51:00Z</dcterms:modified>
</cp:coreProperties>
</file>