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A810D" w14:textId="52E5466A" w:rsidR="000E42CA" w:rsidRDefault="000E42CA" w:rsidP="000E4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Нижегородская классика (автобус)</w:t>
      </w:r>
    </w:p>
    <w:p w14:paraId="498702EB" w14:textId="00A44ED9" w:rsidR="000E42CA" w:rsidRDefault="000E42CA" w:rsidP="000E4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дня/2 ночи </w:t>
      </w:r>
    </w:p>
    <w:p w14:paraId="5B87D912" w14:textId="77777777" w:rsidR="000E42CA" w:rsidRDefault="000E42CA" w:rsidP="000E42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9F705E" w14:textId="77777777" w:rsidR="000E42CA" w:rsidRPr="00EE73DC" w:rsidRDefault="000E42CA" w:rsidP="000E4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50A67E0B" w14:textId="77777777" w:rsidR="000E42CA" w:rsidRPr="00EE73DC" w:rsidRDefault="000E42CA" w:rsidP="000E42C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1E3E592B" w14:textId="77777777" w:rsidR="000E42CA" w:rsidRPr="00EE73DC" w:rsidRDefault="000E42CA" w:rsidP="000E42C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2077677D" w14:textId="2D704262" w:rsidR="00F54365" w:rsidRDefault="00F54365"/>
    <w:p w14:paraId="69DBD7B6" w14:textId="77777777" w:rsidR="000E42CA" w:rsidRDefault="000E42CA" w:rsidP="000E42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1E4DB2" w14:textId="56A3ED84" w:rsidR="000E42CA" w:rsidRPr="000E42CA" w:rsidRDefault="000E42CA" w:rsidP="000E4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1 ДЕНЬ</w:t>
      </w:r>
    </w:p>
    <w:p w14:paraId="3363AF4C" w14:textId="31EF5D80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11:00 –</w:t>
      </w:r>
      <w:r w:rsidRPr="000E42CA">
        <w:rPr>
          <w:rFonts w:ascii="Times New Roman" w:hAnsi="Times New Roman" w:cs="Times New Roman"/>
          <w:sz w:val="24"/>
          <w:szCs w:val="24"/>
        </w:rPr>
        <w:t> </w:t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встреча с экскурсоводом на пл. Ленина, посадка в автобус, вещи завозим в камеру хранения отеля, отправление на экскурсионную программу.</w:t>
      </w:r>
    </w:p>
    <w:p w14:paraId="1248BBB2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Обзорная экскурсия по Нижнему Новгороду.</w:t>
      </w:r>
    </w:p>
    <w:p w14:paraId="0B556147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>Древний город Нижний Новгород может похвастать удивительно богатой историей. Он и в древности был процветающим и сильным поселением, и в наши дни не утратил своего значения, превратившись в один из самых крупных российских городов. В ходе экскурсии Вы увидите огромное количество памятников архитектуры: Нижегородский кремль, Чкаловскую лестницу, собор Александра Невского, Строгановскую церковь, множество старинных домов на улице Ильинской, Нижегородскую Ярмарку, а также побываете на всех основных набережных города, откуда Вам откроется невероятные панорамные виды города.</w:t>
      </w:r>
    </w:p>
    <w:p w14:paraId="65818A73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13:00 – пешеходная экскурсия по Нижегородскому Кремлю.</w:t>
      </w:r>
    </w:p>
    <w:p w14:paraId="35A95DAE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>Благодаря своему историческому значению и удивительной архитектуре, Нижегородский кремль входит в «Семь чудес России», а также занимает второе место в списке «Чудес света» Приволжского федерального округа. Он преображался трижды: изначально представлял собой деревянный форт, затем был представлен в каменном обличии, и наконец, в кирпичном, каким его знают сегодня. Предание Нижегородского кремля утверждает, что в его глубоких темницах упрятана пресловутая библиотека самого Ивана Грозного, но на данный момент информация остается неподтвержденной из-за проблематичного доступа и сложностей рельефа.</w:t>
      </w:r>
    </w:p>
    <w:p w14:paraId="3D7BB860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14:00 – обед в кафе города.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15:00 – экскурсия по главной улице города - Большой Покровской.</w:t>
      </w:r>
    </w:p>
    <w:p w14:paraId="4E5CFE63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>Нижегородский «Арбат» всегда многолюден, поскольку там есть множество разных достопримечательностей: улица привлекает своей архитектурой, многочисленными скульптурами и памятниками. Здесь расположены кукольный театр и драматический, Технический музей и Музей истории художественных промыслов Новгородской области, а также множество магазинов и кафе.</w:t>
      </w:r>
    </w:p>
    <w:p w14:paraId="6097E8B1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lastRenderedPageBreak/>
        <w:t>16:00 – посещение музея «Усадьба Рукавишниковых».</w:t>
      </w:r>
      <w:r w:rsidRPr="000E42CA">
        <w:rPr>
          <w:rFonts w:ascii="Times New Roman" w:hAnsi="Times New Roman" w:cs="Times New Roman"/>
          <w:sz w:val="24"/>
          <w:szCs w:val="24"/>
        </w:rPr>
        <w:br/>
        <w:t>Здание музея поистине царский дворец как снаружи, так и внутри. Фасад украшен ангелочками и кариатидами. Во двор здания ведут ворота с великолепной кованой решёткой. Фасады и интерьеры особняка – яркий образец архитектуры академической эклектики. Внутри восхищает парадная лестница, бальный зал с самым большим цельным зеркалом в Нижнем Новгороде, декор потолка и стен…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17:00 – окончание экскурсионной программы, самостоятельное заселение в гостиницу.</w:t>
      </w:r>
    </w:p>
    <w:p w14:paraId="03C867D6" w14:textId="3A4437DC" w:rsidR="000E42CA" w:rsidRDefault="000E42CA" w:rsidP="000E42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61FD8D3" w14:textId="77777777" w:rsidR="000E42CA" w:rsidRDefault="000E42CA" w:rsidP="000E42C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C6A824" w14:textId="46E2BF0E" w:rsidR="000E42CA" w:rsidRPr="000E42CA" w:rsidRDefault="000E42CA" w:rsidP="000E4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2 ДЕНЬ</w:t>
      </w:r>
    </w:p>
    <w:p w14:paraId="662D3EBF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07:00 – завтрак в гостинице.</w:t>
      </w:r>
    </w:p>
    <w:p w14:paraId="70CD2523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08:00 Отправление на экскурсионную программу.</w:t>
      </w:r>
    </w:p>
    <w:p w14:paraId="0916A44F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Заезд в г. Арзамас. Небольшая обзорная экскурсия по городу.</w:t>
      </w:r>
    </w:p>
    <w:p w14:paraId="44AA1017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 xml:space="preserve">Согласно легенде, название города образовано из имён двух мордовских братьев </w:t>
      </w:r>
      <w:proofErr w:type="spellStart"/>
      <w:r w:rsidRPr="000E42CA">
        <w:rPr>
          <w:rFonts w:ascii="Times New Roman" w:hAnsi="Times New Roman" w:cs="Times New Roman"/>
          <w:sz w:val="24"/>
          <w:szCs w:val="24"/>
        </w:rPr>
        <w:t>Арзая</w:t>
      </w:r>
      <w:proofErr w:type="spellEnd"/>
      <w:r w:rsidRPr="000E42C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E42CA">
        <w:rPr>
          <w:rFonts w:ascii="Times New Roman" w:hAnsi="Times New Roman" w:cs="Times New Roman"/>
          <w:sz w:val="24"/>
          <w:szCs w:val="24"/>
        </w:rPr>
        <w:t>Масая</w:t>
      </w:r>
      <w:proofErr w:type="spellEnd"/>
      <w:r w:rsidRPr="000E42CA">
        <w:rPr>
          <w:rFonts w:ascii="Times New Roman" w:hAnsi="Times New Roman" w:cs="Times New Roman"/>
          <w:sz w:val="24"/>
          <w:szCs w:val="24"/>
        </w:rPr>
        <w:t>, которые встретили Ивана Грозного дарами, когда тот со своею ратью шел на Казань. Иван Грозный повелел мордве принять христианство (они были язычниками) и основал в новом граде первый православный мужской монастырь, на который и возложил великую миссию крещения мордвы.</w:t>
      </w:r>
    </w:p>
    <w:p w14:paraId="4B380E55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Посещение Воскресенского собора.</w:t>
      </w:r>
    </w:p>
    <w:p w14:paraId="408AB3C3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 xml:space="preserve">После триумфа над Наполеоном </w:t>
      </w:r>
      <w:proofErr w:type="spellStart"/>
      <w:r w:rsidRPr="000E42CA">
        <w:rPr>
          <w:rFonts w:ascii="Times New Roman" w:hAnsi="Times New Roman" w:cs="Times New Roman"/>
          <w:sz w:val="24"/>
          <w:szCs w:val="24"/>
        </w:rPr>
        <w:t>арзамасцы</w:t>
      </w:r>
      <w:proofErr w:type="spellEnd"/>
      <w:r w:rsidRPr="000E42CA">
        <w:rPr>
          <w:rFonts w:ascii="Times New Roman" w:hAnsi="Times New Roman" w:cs="Times New Roman"/>
          <w:sz w:val="24"/>
          <w:szCs w:val="24"/>
        </w:rPr>
        <w:t xml:space="preserve"> единодушно решили построить новый собор «в благодарность Господу Богу за победу Державы Российской… и избавление Церкви и Отчизны от нашествия галлов и с ними двунадесяти языков». Для этого на Соборной площади города был установлен ящик для сбора пожертвований. Каждый житель Арзамаса считал своим долгом внести посильный вклад в общее дело. На протяжении почти двух веков Воскресенский собор является символом воинской славы России, доблести русского оружия и героизма защитников Отечества всех времен. </w:t>
      </w:r>
    </w:p>
    <w:p w14:paraId="241F145C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12:00 Прибытие в Дивеево.</w:t>
      </w:r>
    </w:p>
    <w:p w14:paraId="575CE310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 xml:space="preserve">Царица Небесная явилась монахине Александре в киевском Флоровском монастыре и велела отправиться на север России и посещать все великорусские обители, посвященные Ей. И указала место, на котором обещала основать такую обитель великую Свою, «равной которой не было, нет и не будет никогда во всем свете». Так началась история </w:t>
      </w:r>
      <w:proofErr w:type="spellStart"/>
      <w:r w:rsidRPr="000E42CA">
        <w:rPr>
          <w:rFonts w:ascii="Times New Roman" w:hAnsi="Times New Roman" w:cs="Times New Roman"/>
          <w:sz w:val="24"/>
          <w:szCs w:val="24"/>
        </w:rPr>
        <w:t>Серафимо-Дивеевского</w:t>
      </w:r>
      <w:proofErr w:type="spellEnd"/>
      <w:r w:rsidRPr="000E42CA">
        <w:rPr>
          <w:rFonts w:ascii="Times New Roman" w:hAnsi="Times New Roman" w:cs="Times New Roman"/>
          <w:sz w:val="24"/>
          <w:szCs w:val="24"/>
        </w:rPr>
        <w:t xml:space="preserve"> монастыря, четвертого удела Божией Матери на Земле после Иверии, Афона и Киева.</w:t>
      </w:r>
    </w:p>
    <w:p w14:paraId="217FCE42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Посещение Свято-Троицкого женского монастыря</w:t>
      </w:r>
      <w:r w:rsidRPr="000E42CA">
        <w:rPr>
          <w:rFonts w:ascii="Times New Roman" w:hAnsi="Times New Roman" w:cs="Times New Roman"/>
          <w:sz w:val="24"/>
          <w:szCs w:val="24"/>
        </w:rPr>
        <w:t>, на территории которого находятся: Троицкий храм (место упокоения мощей преподобного Серафима Саровского), Преображенский храм, Казанский храм.</w:t>
      </w:r>
    </w:p>
    <w:p w14:paraId="3F186D9A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Прохождение по Святой Канавке.</w:t>
      </w:r>
    </w:p>
    <w:p w14:paraId="27318C8E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Свободное время на территории монастыря для посещения храмов, подачи треб и записок.</w:t>
      </w:r>
    </w:p>
    <w:p w14:paraId="32E9F4BC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Обед в кафе.</w:t>
      </w:r>
    </w:p>
    <w:p w14:paraId="545E9F45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Отъезд на источник. Посещение источников: </w:t>
      </w:r>
      <w:r w:rsidRPr="000E42CA">
        <w:rPr>
          <w:rFonts w:ascii="Times New Roman" w:hAnsi="Times New Roman" w:cs="Times New Roman"/>
          <w:sz w:val="24"/>
          <w:szCs w:val="24"/>
        </w:rPr>
        <w:t xml:space="preserve">матушки Александры и/или источника С. Саровского в поселке </w:t>
      </w:r>
      <w:proofErr w:type="spellStart"/>
      <w:r w:rsidRPr="000E42CA">
        <w:rPr>
          <w:rFonts w:ascii="Times New Roman" w:hAnsi="Times New Roman" w:cs="Times New Roman"/>
          <w:sz w:val="24"/>
          <w:szCs w:val="24"/>
        </w:rPr>
        <w:t>Цыгановка</w:t>
      </w:r>
      <w:proofErr w:type="spellEnd"/>
      <w:r w:rsidRPr="000E42CA">
        <w:rPr>
          <w:rFonts w:ascii="Times New Roman" w:hAnsi="Times New Roman" w:cs="Times New Roman"/>
          <w:sz w:val="24"/>
          <w:szCs w:val="24"/>
        </w:rPr>
        <w:t xml:space="preserve"> или Казанского источника (исходя из погодных условий).</w:t>
      </w:r>
    </w:p>
    <w:p w14:paraId="4D110523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16:00 Отправление обратно в Нижний Новгород.</w:t>
      </w:r>
    </w:p>
    <w:p w14:paraId="20FEFF36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21:00 Ориентировочное прибытие в Нижний Новгород, в гостиницу.</w:t>
      </w:r>
    </w:p>
    <w:p w14:paraId="719178E1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> </w:t>
      </w:r>
    </w:p>
    <w:p w14:paraId="74D74DC4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> </w:t>
      </w:r>
    </w:p>
    <w:p w14:paraId="02CF4621" w14:textId="77777777" w:rsidR="000E42CA" w:rsidRPr="000E42CA" w:rsidRDefault="000E42CA" w:rsidP="000E42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3 ДЕНЬ</w:t>
      </w:r>
    </w:p>
    <w:p w14:paraId="64C1FF15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b/>
          <w:bCs/>
          <w:sz w:val="24"/>
          <w:szCs w:val="24"/>
        </w:rPr>
        <w:t>08:00 – завтрак в гостинице. Освобождение номеров.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09:00 – отправление в Городец -</w:t>
      </w:r>
      <w:r w:rsidRPr="000E42CA">
        <w:rPr>
          <w:rFonts w:ascii="Times New Roman" w:hAnsi="Times New Roman" w:cs="Times New Roman"/>
          <w:sz w:val="24"/>
          <w:szCs w:val="24"/>
        </w:rPr>
        <w:t> старинный волжский город, знаменитый народными промыслами - роспись и резьба по дереву, глиняная игрушка, золотое шитье и печатные пряники. 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10:00 – прибытие в Городец. Обзорная экскурсия по городу</w:t>
      </w:r>
      <w:r w:rsidRPr="000E42CA">
        <w:rPr>
          <w:rFonts w:ascii="Times New Roman" w:hAnsi="Times New Roman" w:cs="Times New Roman"/>
          <w:sz w:val="24"/>
          <w:szCs w:val="24"/>
        </w:rPr>
        <w:t> с осмотром городских валов XII века, памятных мест Городца, Волжской набережной и т.п.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11:00 – посещение музея «Город мастеров»</w:t>
      </w:r>
      <w:r w:rsidRPr="000E42CA">
        <w:rPr>
          <w:rFonts w:ascii="Times New Roman" w:hAnsi="Times New Roman" w:cs="Times New Roman"/>
          <w:sz w:val="24"/>
          <w:szCs w:val="24"/>
        </w:rPr>
        <w:t xml:space="preserve"> – уникальный объект, воссозданный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с присущей городецким мастерам-резчикам манере. Музейная экспозиция знакомит с произведениями древней русской живописи, изделиями городецкой росписи, </w:t>
      </w:r>
      <w:proofErr w:type="spellStart"/>
      <w:r w:rsidRPr="000E42CA">
        <w:rPr>
          <w:rFonts w:ascii="Times New Roman" w:hAnsi="Times New Roman" w:cs="Times New Roman"/>
          <w:sz w:val="24"/>
          <w:szCs w:val="24"/>
        </w:rPr>
        <w:t>золотной</w:t>
      </w:r>
      <w:proofErr w:type="spellEnd"/>
      <w:r w:rsidRPr="000E42CA">
        <w:rPr>
          <w:rFonts w:ascii="Times New Roman" w:hAnsi="Times New Roman" w:cs="Times New Roman"/>
          <w:sz w:val="24"/>
          <w:szCs w:val="24"/>
        </w:rPr>
        <w:t xml:space="preserve"> вышивкой, резьбой по дереву, гончарными изделиями.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12:00 – посещение музея «Терем русского самовара»</w:t>
      </w:r>
      <w:r w:rsidRPr="000E42CA">
        <w:rPr>
          <w:rFonts w:ascii="Times New Roman" w:hAnsi="Times New Roman" w:cs="Times New Roman"/>
          <w:sz w:val="24"/>
          <w:szCs w:val="24"/>
        </w:rPr>
        <w:t xml:space="preserve"> - здесь насчитывается более 500 самоваров, изготовленных в 18- 20 </w:t>
      </w:r>
      <w:proofErr w:type="spellStart"/>
      <w:r w:rsidRPr="000E42CA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0E42CA">
        <w:rPr>
          <w:rFonts w:ascii="Times New Roman" w:hAnsi="Times New Roman" w:cs="Times New Roman"/>
          <w:sz w:val="24"/>
          <w:szCs w:val="24"/>
        </w:rPr>
        <w:t>. В маленьком доме-музее представлена самая большая коллекция в стране, которая постоянно пополняется.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13:00 – обед в кафе города.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По желанию за дополнительную плату (на месте) возможно посещение:</w:t>
      </w:r>
    </w:p>
    <w:p w14:paraId="0163B116" w14:textId="77777777" w:rsidR="000E42CA" w:rsidRPr="000E42CA" w:rsidRDefault="000E42CA" w:rsidP="000E42CA">
      <w:pPr>
        <w:rPr>
          <w:rFonts w:ascii="Times New Roman" w:hAnsi="Times New Roman" w:cs="Times New Roman"/>
          <w:sz w:val="24"/>
          <w:szCs w:val="24"/>
        </w:rPr>
      </w:pPr>
      <w:r w:rsidRPr="000E42CA">
        <w:rPr>
          <w:rFonts w:ascii="Times New Roman" w:hAnsi="Times New Roman" w:cs="Times New Roman"/>
          <w:sz w:val="24"/>
          <w:szCs w:val="24"/>
        </w:rPr>
        <w:t>• музея «Дом графини Паниной» </w:t>
      </w:r>
      <w:r w:rsidRPr="000E42CA">
        <w:rPr>
          <w:rFonts w:ascii="Times New Roman" w:hAnsi="Times New Roman" w:cs="Times New Roman"/>
          <w:sz w:val="24"/>
          <w:szCs w:val="24"/>
        </w:rPr>
        <w:br/>
        <w:t>• музея пряника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Свободное время в центре города для прогулки и покупки сувениров.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15:30 – отъезд в Нижний Новгород.</w:t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sz w:val="24"/>
          <w:szCs w:val="24"/>
        </w:rPr>
        <w:br/>
      </w:r>
      <w:r w:rsidRPr="000E42CA">
        <w:rPr>
          <w:rFonts w:ascii="Times New Roman" w:hAnsi="Times New Roman" w:cs="Times New Roman"/>
          <w:b/>
          <w:bCs/>
          <w:sz w:val="24"/>
          <w:szCs w:val="24"/>
        </w:rPr>
        <w:t>17:00 – прибытие группы на ж/д вокзал, отправление домой.</w:t>
      </w:r>
    </w:p>
    <w:p w14:paraId="20E42A32" w14:textId="6ECDF1B0" w:rsidR="000E42CA" w:rsidRDefault="000E42CA"/>
    <w:p w14:paraId="6DBDE160" w14:textId="287C0435" w:rsidR="000E42CA" w:rsidRPr="000E42CA" w:rsidRDefault="000E42CA">
      <w:pPr>
        <w:rPr>
          <w:rFonts w:ascii="Times New Roman" w:hAnsi="Times New Roman" w:cs="Times New Roman"/>
          <w:sz w:val="24"/>
          <w:szCs w:val="24"/>
        </w:rPr>
      </w:pPr>
    </w:p>
    <w:p w14:paraId="38BA211F" w14:textId="77777777" w:rsidR="000E42CA" w:rsidRDefault="000E42CA">
      <w:bookmarkStart w:id="0" w:name="_GoBack"/>
      <w:bookmarkEnd w:id="0"/>
    </w:p>
    <w:sectPr w:rsidR="000E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3373"/>
    <w:multiLevelType w:val="multilevel"/>
    <w:tmpl w:val="054A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89"/>
    <w:rsid w:val="000E42CA"/>
    <w:rsid w:val="009E6B0B"/>
    <w:rsid w:val="00C92189"/>
    <w:rsid w:val="00D209B4"/>
    <w:rsid w:val="00F5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9D29"/>
  <w15:docId w15:val="{47938D64-198B-4887-ABEF-E3472E13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2C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E42CA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E4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E42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9621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6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977211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27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67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331459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69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58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36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79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24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34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847823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719583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94663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0963247">
                              <w:marLeft w:val="0"/>
                              <w:marRight w:val="0"/>
                              <w:marTop w:val="0"/>
                              <w:marBottom w:val="19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9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09252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75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13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66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53014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833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298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006186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855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676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75853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38085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59722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93189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5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92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964884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42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06594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729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09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28922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72763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46135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482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18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3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19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16918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350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5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2273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552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303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278025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06359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07356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54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014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52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60207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2869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70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5377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955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27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9577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99151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83820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957927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4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7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979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473310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05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765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476671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499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398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570059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176891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882319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734331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062466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269878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83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6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549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968341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41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030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85693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50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91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597184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101821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09206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57211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340684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774257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56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77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916949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31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78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613747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22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95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693754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44670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97305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230118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03899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633928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99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72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882061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41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209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98250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96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8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912060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98616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5047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94086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40439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15715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15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2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8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862725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24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09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35434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640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8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96645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851417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087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434838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07156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45160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5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5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35370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804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282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392393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686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49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367045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69349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445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53908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560448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168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15540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83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538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909612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9398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78427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4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5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24325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607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956066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12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181893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4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9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25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56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03824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34498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964388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487579">
                              <w:marLeft w:val="0"/>
                              <w:marRight w:val="0"/>
                              <w:marTop w:val="0"/>
                              <w:marBottom w:val="19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4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08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84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26876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4485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21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040696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29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011017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016449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634067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159812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88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13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572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968821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92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817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786618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84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309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891422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5785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03085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01427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96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94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113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361018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359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657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443353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66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9592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41150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4761662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24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5645378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914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0548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094531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520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987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16948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98193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70137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41351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26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09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8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502596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47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19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67600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35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4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50733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331971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304482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439238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445022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46217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29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2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67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4980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9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31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0587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1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09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51196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636454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629340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048396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12555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5396110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3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18575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3412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4826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583497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613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04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254408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641115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529724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039878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66672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175966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31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53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814456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81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366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40246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258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836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386359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80804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29301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439379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61917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4022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64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18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8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15459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0090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29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5963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790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7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975363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329095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19685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23191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99241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6531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87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52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2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686636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7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891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5107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52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133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14325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652354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842212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34884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671748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81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152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16994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31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3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51851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687727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26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283413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62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2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96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1907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2594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64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98726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4753798">
                                          <w:marLeft w:val="0"/>
                                          <w:marRight w:val="0"/>
                                          <w:marTop w:val="0"/>
                                          <w:marBottom w:val="27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6742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9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27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7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12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731876">
                                      <w:marLeft w:val="0"/>
                                      <w:marRight w:val="0"/>
                                      <w:marTop w:val="15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514224">
                                          <w:marLeft w:val="0"/>
                                          <w:marRight w:val="0"/>
                                          <w:marTop w:val="0"/>
                                          <w:marBottom w:val="21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61187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0397462">
                              <w:marLeft w:val="0"/>
                              <w:marRight w:val="0"/>
                              <w:marTop w:val="0"/>
                              <w:marBottom w:val="19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83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886734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178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692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97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521402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599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9139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679330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1500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89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914833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594168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64757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31942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18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26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36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72475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8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662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93046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739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5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180508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1686719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264519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80615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11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75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176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400158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01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590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860733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000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536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80811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54731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265716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34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79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47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805763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96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0898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8082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86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462202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65136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63868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5123586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74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1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25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33338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446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701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07813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27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05633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928524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488406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597508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837753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55506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70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518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7532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6942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023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439297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0780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8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205028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72801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87677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444120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04196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651943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3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398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346262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2886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409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71949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94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433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9215780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942437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003765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03605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147683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9623131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1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1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863264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695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32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44625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7444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518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80411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57335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0658214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81542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809297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6129985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786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771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634177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553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06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0808702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0863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9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27384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11211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506797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136351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462763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670208">
                                      <w:marLeft w:val="0"/>
                                      <w:marRight w:val="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314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307654">
                                                      <w:marLeft w:val="0"/>
                                                      <w:marRight w:val="0"/>
                                                      <w:marTop w:val="270"/>
                                                      <w:marBottom w:val="27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263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28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166729">
                                                          <w:marLeft w:val="9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20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9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532152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779823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106356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93728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2120919">
                                                  <w:marLeft w:val="22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858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6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5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3784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9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7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1957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9803743">
                                  <w:marLeft w:val="15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24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7650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3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USER</cp:lastModifiedBy>
  <cp:revision>2</cp:revision>
  <dcterms:created xsi:type="dcterms:W3CDTF">2025-01-30T14:13:00Z</dcterms:created>
  <dcterms:modified xsi:type="dcterms:W3CDTF">2025-01-30T14:13:00Z</dcterms:modified>
</cp:coreProperties>
</file>